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C89" w:rsidRDefault="00261C89">
      <w:pPr>
        <w:spacing w:line="360" w:lineRule="auto"/>
        <w:jc w:val="center"/>
        <w:rPr>
          <w:rFonts w:asciiTheme="minorEastAsia" w:eastAsiaTheme="minorEastAsia" w:hAnsiTheme="minorEastAsia"/>
          <w:color w:val="000000" w:themeColor="text1"/>
          <w:spacing w:val="8"/>
          <w:sz w:val="24"/>
        </w:rPr>
      </w:pPr>
    </w:p>
    <w:p w:rsidR="00261C89" w:rsidRDefault="00C7688C">
      <w:pPr>
        <w:spacing w:line="360" w:lineRule="auto"/>
        <w:jc w:val="center"/>
        <w:rPr>
          <w:rFonts w:asciiTheme="minorEastAsia" w:eastAsiaTheme="minorEastAsia" w:hAnsiTheme="minorEastAsia"/>
          <w:b/>
          <w:color w:val="000000" w:themeColor="text1"/>
          <w:spacing w:val="8"/>
          <w:sz w:val="44"/>
          <w:szCs w:val="44"/>
        </w:rPr>
      </w:pPr>
      <w:r>
        <w:rPr>
          <w:rFonts w:asciiTheme="minorEastAsia" w:eastAsiaTheme="minorEastAsia" w:hAnsiTheme="minorEastAsia" w:hint="eastAsia"/>
          <w:b/>
          <w:color w:val="000000" w:themeColor="text1"/>
          <w:spacing w:val="8"/>
          <w:sz w:val="44"/>
          <w:szCs w:val="44"/>
        </w:rPr>
        <w:t>湖北深投控投资发展有限公司</w:t>
      </w:r>
    </w:p>
    <w:p w:rsidR="00261C89" w:rsidRDefault="00C7688C">
      <w:pPr>
        <w:spacing w:line="360" w:lineRule="auto"/>
        <w:ind w:firstLineChars="500" w:firstLine="2289"/>
        <w:rPr>
          <w:rFonts w:asciiTheme="minorEastAsia" w:eastAsiaTheme="minorEastAsia" w:hAnsiTheme="minorEastAsia"/>
          <w:b/>
          <w:color w:val="000000" w:themeColor="text1"/>
          <w:spacing w:val="8"/>
          <w:sz w:val="44"/>
          <w:szCs w:val="44"/>
        </w:rPr>
      </w:pPr>
      <w:r>
        <w:rPr>
          <w:rFonts w:asciiTheme="minorEastAsia" w:eastAsiaTheme="minorEastAsia" w:hAnsiTheme="minorEastAsia" w:hint="eastAsia"/>
          <w:b/>
          <w:color w:val="000000" w:themeColor="text1"/>
          <w:spacing w:val="8"/>
          <w:sz w:val="44"/>
          <w:szCs w:val="44"/>
        </w:rPr>
        <w:t>税务顾问招标文件</w:t>
      </w:r>
    </w:p>
    <w:p w:rsidR="00261C89" w:rsidRDefault="00261C89">
      <w:pPr>
        <w:pStyle w:val="41"/>
        <w:spacing w:line="360" w:lineRule="auto"/>
        <w:jc w:val="left"/>
        <w:rPr>
          <w:rFonts w:asciiTheme="minorEastAsia" w:eastAsiaTheme="minorEastAsia" w:hAnsiTheme="minorEastAsia"/>
          <w:b/>
          <w:color w:val="000000" w:themeColor="text1"/>
          <w:spacing w:val="8"/>
          <w:sz w:val="24"/>
        </w:rPr>
      </w:pPr>
    </w:p>
    <w:p w:rsidR="00261C89" w:rsidRDefault="00261C89">
      <w:pPr>
        <w:pStyle w:val="41"/>
        <w:spacing w:line="360" w:lineRule="auto"/>
        <w:jc w:val="left"/>
        <w:rPr>
          <w:rFonts w:asciiTheme="minorEastAsia" w:eastAsiaTheme="minorEastAsia" w:hAnsiTheme="minorEastAsia"/>
          <w:b/>
          <w:color w:val="000000" w:themeColor="text1"/>
          <w:spacing w:val="8"/>
          <w:sz w:val="24"/>
        </w:rPr>
      </w:pPr>
    </w:p>
    <w:p w:rsidR="00261C89" w:rsidRDefault="00261C89">
      <w:pPr>
        <w:pStyle w:val="41"/>
        <w:spacing w:line="360" w:lineRule="auto"/>
        <w:jc w:val="left"/>
        <w:rPr>
          <w:rFonts w:asciiTheme="minorEastAsia" w:eastAsiaTheme="minorEastAsia" w:hAnsiTheme="minorEastAsia"/>
          <w:b/>
          <w:color w:val="000000" w:themeColor="text1"/>
          <w:spacing w:val="8"/>
          <w:sz w:val="24"/>
        </w:rPr>
      </w:pPr>
    </w:p>
    <w:p w:rsidR="00261C89" w:rsidRDefault="00261C89">
      <w:pPr>
        <w:pStyle w:val="41"/>
        <w:spacing w:line="360" w:lineRule="auto"/>
        <w:jc w:val="left"/>
        <w:rPr>
          <w:rFonts w:asciiTheme="minorEastAsia" w:eastAsiaTheme="minorEastAsia" w:hAnsiTheme="minorEastAsia"/>
          <w:b/>
          <w:color w:val="000000" w:themeColor="text1"/>
          <w:spacing w:val="8"/>
          <w:sz w:val="24"/>
        </w:rPr>
      </w:pPr>
    </w:p>
    <w:p w:rsidR="00261C89" w:rsidRDefault="00261C89">
      <w:pPr>
        <w:pStyle w:val="41"/>
        <w:spacing w:line="360" w:lineRule="auto"/>
        <w:jc w:val="left"/>
        <w:rPr>
          <w:rFonts w:asciiTheme="minorEastAsia" w:eastAsiaTheme="minorEastAsia" w:hAnsiTheme="minorEastAsia"/>
          <w:b/>
          <w:color w:val="000000" w:themeColor="text1"/>
          <w:spacing w:val="8"/>
          <w:sz w:val="24"/>
        </w:rPr>
      </w:pPr>
    </w:p>
    <w:p w:rsidR="00261C89" w:rsidRDefault="00261C89">
      <w:pPr>
        <w:pStyle w:val="41"/>
        <w:spacing w:line="360" w:lineRule="auto"/>
        <w:jc w:val="left"/>
        <w:rPr>
          <w:rFonts w:asciiTheme="minorEastAsia" w:eastAsiaTheme="minorEastAsia" w:hAnsiTheme="minorEastAsia"/>
          <w:b/>
          <w:color w:val="000000" w:themeColor="text1"/>
          <w:spacing w:val="8"/>
          <w:sz w:val="24"/>
        </w:rPr>
      </w:pPr>
    </w:p>
    <w:p w:rsidR="00261C89" w:rsidRDefault="00261C89">
      <w:pPr>
        <w:pStyle w:val="41"/>
        <w:spacing w:line="360" w:lineRule="auto"/>
        <w:jc w:val="left"/>
        <w:rPr>
          <w:rFonts w:asciiTheme="minorEastAsia" w:eastAsiaTheme="minorEastAsia" w:hAnsiTheme="minorEastAsia"/>
          <w:b/>
          <w:color w:val="000000" w:themeColor="text1"/>
          <w:spacing w:val="8"/>
          <w:sz w:val="24"/>
        </w:rPr>
      </w:pPr>
    </w:p>
    <w:p w:rsidR="00261C89" w:rsidRDefault="00261C89">
      <w:pPr>
        <w:pStyle w:val="41"/>
        <w:spacing w:line="360" w:lineRule="auto"/>
        <w:jc w:val="left"/>
        <w:rPr>
          <w:rFonts w:asciiTheme="minorEastAsia" w:eastAsiaTheme="minorEastAsia" w:hAnsiTheme="minorEastAsia"/>
          <w:b/>
          <w:color w:val="000000" w:themeColor="text1"/>
          <w:spacing w:val="8"/>
          <w:sz w:val="24"/>
        </w:rPr>
      </w:pPr>
    </w:p>
    <w:p w:rsidR="00261C89" w:rsidRDefault="00261C89">
      <w:pPr>
        <w:pStyle w:val="41"/>
        <w:spacing w:line="360" w:lineRule="auto"/>
        <w:jc w:val="left"/>
        <w:rPr>
          <w:rFonts w:asciiTheme="minorEastAsia" w:eastAsiaTheme="minorEastAsia" w:hAnsiTheme="minorEastAsia"/>
          <w:b/>
          <w:color w:val="000000" w:themeColor="text1"/>
          <w:spacing w:val="8"/>
          <w:sz w:val="24"/>
        </w:rPr>
      </w:pPr>
    </w:p>
    <w:p w:rsidR="00261C89" w:rsidRDefault="00261C89">
      <w:pPr>
        <w:pStyle w:val="41"/>
        <w:spacing w:line="360" w:lineRule="auto"/>
        <w:jc w:val="left"/>
        <w:rPr>
          <w:rFonts w:asciiTheme="minorEastAsia" w:eastAsiaTheme="minorEastAsia" w:hAnsiTheme="minorEastAsia"/>
          <w:b/>
          <w:color w:val="000000" w:themeColor="text1"/>
          <w:spacing w:val="8"/>
          <w:sz w:val="24"/>
        </w:rPr>
      </w:pPr>
    </w:p>
    <w:p w:rsidR="00261C89" w:rsidRDefault="00C7688C">
      <w:pPr>
        <w:pStyle w:val="41"/>
        <w:spacing w:line="360" w:lineRule="auto"/>
        <w:jc w:val="left"/>
        <w:rPr>
          <w:rFonts w:asciiTheme="minorEastAsia" w:eastAsiaTheme="minorEastAsia" w:hAnsiTheme="minorEastAsia"/>
          <w:color w:val="000000" w:themeColor="text1"/>
          <w:spacing w:val="8"/>
          <w:sz w:val="32"/>
          <w:szCs w:val="32"/>
          <w:u w:val="single"/>
        </w:rPr>
      </w:pPr>
      <w:bookmarkStart w:id="0" w:name="_Toc512583419"/>
      <w:r>
        <w:rPr>
          <w:rFonts w:asciiTheme="minorEastAsia" w:eastAsiaTheme="minorEastAsia" w:hAnsiTheme="minorEastAsia"/>
          <w:b/>
          <w:color w:val="000000" w:themeColor="text1"/>
          <w:spacing w:val="8"/>
          <w:sz w:val="32"/>
          <w:szCs w:val="32"/>
        </w:rPr>
        <w:t>招标人：</w:t>
      </w:r>
      <w:bookmarkEnd w:id="0"/>
      <w:r>
        <w:rPr>
          <w:rFonts w:asciiTheme="minorEastAsia" w:eastAsiaTheme="minorEastAsia" w:hAnsiTheme="minorEastAsia" w:hint="eastAsia"/>
          <w:color w:val="000000" w:themeColor="text1"/>
          <w:spacing w:val="8"/>
          <w:sz w:val="32"/>
          <w:szCs w:val="32"/>
          <w:u w:val="single"/>
        </w:rPr>
        <w:t>湖北深投控投资发展有限公司</w:t>
      </w:r>
    </w:p>
    <w:p w:rsidR="00261C89" w:rsidRDefault="00C7688C">
      <w:pPr>
        <w:spacing w:line="360" w:lineRule="auto"/>
        <w:jc w:val="left"/>
        <w:rPr>
          <w:rFonts w:asciiTheme="minorEastAsia" w:eastAsiaTheme="minorEastAsia" w:hAnsiTheme="minorEastAsia"/>
          <w:color w:val="000000" w:themeColor="text1"/>
          <w:spacing w:val="8"/>
          <w:sz w:val="32"/>
          <w:szCs w:val="32"/>
          <w:u w:val="single"/>
        </w:rPr>
      </w:pPr>
      <w:r>
        <w:rPr>
          <w:rFonts w:asciiTheme="minorEastAsia" w:eastAsiaTheme="minorEastAsia" w:hAnsiTheme="minorEastAsia"/>
          <w:b/>
          <w:color w:val="000000" w:themeColor="text1"/>
          <w:spacing w:val="8"/>
          <w:sz w:val="32"/>
          <w:szCs w:val="32"/>
        </w:rPr>
        <w:t>招标平台</w:t>
      </w:r>
      <w:r>
        <w:rPr>
          <w:rFonts w:asciiTheme="minorEastAsia" w:eastAsiaTheme="minorEastAsia" w:hAnsiTheme="minorEastAsia"/>
          <w:color w:val="000000" w:themeColor="text1"/>
          <w:spacing w:val="8"/>
          <w:sz w:val="32"/>
          <w:szCs w:val="32"/>
        </w:rPr>
        <w:t>：</w:t>
      </w:r>
      <w:r>
        <w:rPr>
          <w:rFonts w:asciiTheme="minorEastAsia" w:eastAsiaTheme="minorEastAsia" w:hAnsiTheme="minorEastAsia" w:hint="eastAsia"/>
          <w:color w:val="000000" w:themeColor="text1"/>
          <w:spacing w:val="8"/>
          <w:sz w:val="32"/>
          <w:szCs w:val="32"/>
          <w:u w:val="single"/>
        </w:rPr>
        <w:t>湖北深投控投资发展有限公司</w:t>
      </w:r>
    </w:p>
    <w:p w:rsidR="00261C89" w:rsidRDefault="00261C89">
      <w:pPr>
        <w:pStyle w:val="41"/>
        <w:spacing w:line="360" w:lineRule="auto"/>
        <w:rPr>
          <w:rFonts w:asciiTheme="minorEastAsia" w:eastAsiaTheme="minorEastAsia" w:hAnsiTheme="minorEastAsia"/>
          <w:b/>
          <w:color w:val="000000" w:themeColor="text1"/>
          <w:spacing w:val="8"/>
          <w:sz w:val="24"/>
        </w:rPr>
      </w:pPr>
    </w:p>
    <w:p w:rsidR="00261C89" w:rsidRDefault="00261C89">
      <w:pPr>
        <w:pStyle w:val="41"/>
        <w:spacing w:line="360" w:lineRule="auto"/>
        <w:rPr>
          <w:rFonts w:asciiTheme="minorEastAsia" w:eastAsiaTheme="minorEastAsia" w:hAnsiTheme="minorEastAsia"/>
          <w:b/>
          <w:color w:val="000000" w:themeColor="text1"/>
          <w:spacing w:val="8"/>
          <w:sz w:val="24"/>
        </w:rPr>
      </w:pPr>
    </w:p>
    <w:p w:rsidR="00261C89" w:rsidRDefault="00261C89">
      <w:pPr>
        <w:pStyle w:val="41"/>
        <w:spacing w:line="360" w:lineRule="auto"/>
        <w:rPr>
          <w:rFonts w:asciiTheme="minorEastAsia" w:eastAsiaTheme="minorEastAsia" w:hAnsiTheme="minorEastAsia"/>
          <w:b/>
          <w:color w:val="000000" w:themeColor="text1"/>
          <w:spacing w:val="8"/>
          <w:sz w:val="24"/>
        </w:rPr>
      </w:pPr>
    </w:p>
    <w:p w:rsidR="00261C89" w:rsidRDefault="00261C89">
      <w:pPr>
        <w:pStyle w:val="41"/>
        <w:spacing w:line="360" w:lineRule="auto"/>
        <w:rPr>
          <w:rFonts w:asciiTheme="minorEastAsia" w:eastAsiaTheme="minorEastAsia" w:hAnsiTheme="minorEastAsia"/>
          <w:b/>
          <w:color w:val="000000" w:themeColor="text1"/>
          <w:spacing w:val="8"/>
          <w:sz w:val="24"/>
        </w:rPr>
      </w:pPr>
    </w:p>
    <w:p w:rsidR="00261C89" w:rsidRDefault="00261C89">
      <w:pPr>
        <w:pStyle w:val="41"/>
        <w:spacing w:line="360" w:lineRule="auto"/>
        <w:jc w:val="center"/>
        <w:rPr>
          <w:rFonts w:asciiTheme="minorEastAsia" w:eastAsiaTheme="minorEastAsia" w:hAnsiTheme="minorEastAsia"/>
          <w:b/>
          <w:color w:val="000000" w:themeColor="text1"/>
          <w:spacing w:val="8"/>
          <w:sz w:val="30"/>
          <w:szCs w:val="30"/>
        </w:rPr>
      </w:pPr>
    </w:p>
    <w:p w:rsidR="00261C89" w:rsidRDefault="00261C89">
      <w:pPr>
        <w:pStyle w:val="41"/>
        <w:spacing w:line="360" w:lineRule="auto"/>
        <w:jc w:val="center"/>
        <w:rPr>
          <w:rFonts w:asciiTheme="minorEastAsia" w:eastAsiaTheme="minorEastAsia" w:hAnsiTheme="minorEastAsia"/>
          <w:b/>
          <w:color w:val="000000" w:themeColor="text1"/>
          <w:spacing w:val="8"/>
          <w:sz w:val="30"/>
          <w:szCs w:val="30"/>
        </w:rPr>
      </w:pPr>
    </w:p>
    <w:p w:rsidR="00261C89" w:rsidRDefault="00261C89">
      <w:pPr>
        <w:pStyle w:val="41"/>
        <w:spacing w:line="360" w:lineRule="auto"/>
        <w:jc w:val="center"/>
        <w:rPr>
          <w:rFonts w:asciiTheme="minorEastAsia" w:eastAsiaTheme="minorEastAsia" w:hAnsiTheme="minorEastAsia"/>
          <w:b/>
          <w:color w:val="000000" w:themeColor="text1"/>
          <w:spacing w:val="8"/>
          <w:sz w:val="30"/>
          <w:szCs w:val="30"/>
        </w:rPr>
      </w:pPr>
    </w:p>
    <w:p w:rsidR="00261C89" w:rsidRDefault="00261C89">
      <w:pPr>
        <w:pStyle w:val="41"/>
        <w:spacing w:line="360" w:lineRule="auto"/>
        <w:jc w:val="center"/>
        <w:rPr>
          <w:rFonts w:asciiTheme="minorEastAsia" w:eastAsiaTheme="minorEastAsia" w:hAnsiTheme="minorEastAsia"/>
          <w:b/>
          <w:color w:val="000000" w:themeColor="text1"/>
          <w:spacing w:val="8"/>
          <w:sz w:val="30"/>
          <w:szCs w:val="30"/>
        </w:rPr>
      </w:pPr>
    </w:p>
    <w:p w:rsidR="00261C89" w:rsidRDefault="00261C89">
      <w:pPr>
        <w:pStyle w:val="41"/>
        <w:spacing w:line="360" w:lineRule="auto"/>
        <w:jc w:val="center"/>
        <w:rPr>
          <w:rFonts w:asciiTheme="minorEastAsia" w:eastAsiaTheme="minorEastAsia" w:hAnsiTheme="minorEastAsia"/>
          <w:b/>
          <w:color w:val="000000" w:themeColor="text1"/>
          <w:spacing w:val="8"/>
          <w:sz w:val="30"/>
          <w:szCs w:val="30"/>
        </w:rPr>
      </w:pPr>
    </w:p>
    <w:p w:rsidR="00261C89" w:rsidRDefault="00261C89">
      <w:pPr>
        <w:pStyle w:val="41"/>
        <w:spacing w:line="360" w:lineRule="auto"/>
        <w:jc w:val="center"/>
        <w:rPr>
          <w:rFonts w:asciiTheme="minorEastAsia" w:eastAsiaTheme="minorEastAsia" w:hAnsiTheme="minorEastAsia"/>
          <w:b/>
          <w:color w:val="000000" w:themeColor="text1"/>
          <w:spacing w:val="8"/>
          <w:sz w:val="30"/>
          <w:szCs w:val="30"/>
        </w:rPr>
      </w:pPr>
    </w:p>
    <w:p w:rsidR="00261C89" w:rsidRDefault="00C7688C">
      <w:pPr>
        <w:pStyle w:val="41"/>
        <w:spacing w:line="360" w:lineRule="auto"/>
        <w:jc w:val="center"/>
        <w:rPr>
          <w:rFonts w:ascii="黑体" w:eastAsia="黑体" w:hAnsi="黑体"/>
          <w:color w:val="000000" w:themeColor="text1"/>
          <w:spacing w:val="8"/>
          <w:sz w:val="32"/>
          <w:szCs w:val="32"/>
        </w:rPr>
      </w:pPr>
      <w:r>
        <w:rPr>
          <w:rFonts w:asciiTheme="minorEastAsia" w:eastAsiaTheme="minorEastAsia" w:hAnsiTheme="minorEastAsia"/>
          <w:b/>
          <w:color w:val="000000" w:themeColor="text1"/>
          <w:spacing w:val="8"/>
          <w:sz w:val="30"/>
          <w:szCs w:val="30"/>
        </w:rPr>
        <w:t>二〇一</w:t>
      </w:r>
      <w:r>
        <w:rPr>
          <w:rFonts w:asciiTheme="minorEastAsia" w:eastAsiaTheme="minorEastAsia" w:hAnsiTheme="minorEastAsia" w:hint="eastAsia"/>
          <w:b/>
          <w:color w:val="000000" w:themeColor="text1"/>
          <w:spacing w:val="8"/>
          <w:sz w:val="30"/>
          <w:szCs w:val="30"/>
        </w:rPr>
        <w:t>九</w:t>
      </w:r>
      <w:r>
        <w:rPr>
          <w:rFonts w:asciiTheme="minorEastAsia" w:eastAsiaTheme="minorEastAsia" w:hAnsiTheme="minorEastAsia"/>
          <w:b/>
          <w:color w:val="000000" w:themeColor="text1"/>
          <w:spacing w:val="8"/>
          <w:sz w:val="30"/>
          <w:szCs w:val="30"/>
        </w:rPr>
        <w:t>年</w:t>
      </w:r>
      <w:r>
        <w:rPr>
          <w:rFonts w:asciiTheme="minorEastAsia" w:eastAsiaTheme="minorEastAsia" w:hAnsiTheme="minorEastAsia" w:hint="eastAsia"/>
          <w:b/>
          <w:color w:val="000000" w:themeColor="text1"/>
          <w:spacing w:val="8"/>
          <w:sz w:val="30"/>
          <w:szCs w:val="30"/>
        </w:rPr>
        <w:t>七</w:t>
      </w:r>
      <w:r>
        <w:rPr>
          <w:rFonts w:asciiTheme="minorEastAsia" w:eastAsiaTheme="minorEastAsia" w:hAnsiTheme="minorEastAsia"/>
          <w:b/>
          <w:color w:val="000000" w:themeColor="text1"/>
          <w:spacing w:val="8"/>
          <w:sz w:val="30"/>
          <w:szCs w:val="30"/>
        </w:rPr>
        <w:t>月</w:t>
      </w:r>
      <w:r>
        <w:rPr>
          <w:rFonts w:asciiTheme="minorEastAsia" w:eastAsiaTheme="minorEastAsia" w:hAnsiTheme="minorEastAsia"/>
          <w:b/>
          <w:color w:val="000000" w:themeColor="text1"/>
          <w:spacing w:val="8"/>
          <w:sz w:val="24"/>
        </w:rPr>
        <w:br w:type="page"/>
      </w:r>
      <w:r>
        <w:rPr>
          <w:rFonts w:ascii="黑体" w:eastAsia="黑体" w:hAnsi="黑体"/>
          <w:color w:val="000000" w:themeColor="text1"/>
          <w:spacing w:val="8"/>
          <w:sz w:val="32"/>
          <w:szCs w:val="32"/>
        </w:rPr>
        <w:lastRenderedPageBreak/>
        <w:t>目录</w:t>
      </w:r>
    </w:p>
    <w:sdt>
      <w:sdtPr>
        <w:rPr>
          <w:rFonts w:asciiTheme="minorEastAsia" w:eastAsiaTheme="minorEastAsia" w:hAnsiTheme="minorEastAsia"/>
          <w:color w:val="000000" w:themeColor="text1"/>
          <w:spacing w:val="8"/>
          <w:sz w:val="24"/>
          <w:lang w:val="zh-CN"/>
        </w:rPr>
        <w:id w:val="83284592"/>
        <w:docPartObj>
          <w:docPartGallery w:val="Table of Contents"/>
          <w:docPartUnique/>
        </w:docPartObj>
      </w:sdtPr>
      <w:sdtEndPr>
        <w:rPr>
          <w:lang w:val="en-US"/>
        </w:rPr>
      </w:sdtEndPr>
      <w:sdtContent>
        <w:p w:rsidR="00261C89" w:rsidRDefault="00261C89">
          <w:pPr>
            <w:jc w:val="center"/>
          </w:pPr>
        </w:p>
        <w:p w:rsidR="00261C89" w:rsidRDefault="00C7688C">
          <w:pPr>
            <w:pStyle w:val="10"/>
            <w:tabs>
              <w:tab w:val="right" w:leader="dot" w:pos="8313"/>
            </w:tabs>
            <w:rPr>
              <w:sz w:val="28"/>
              <w:szCs w:val="28"/>
            </w:rPr>
          </w:pPr>
          <w:r>
            <w:rPr>
              <w:rFonts w:ascii="宋体" w:hAnsi="宋体" w:cs="Times New Roman"/>
              <w:b w:val="0"/>
              <w:bCs w:val="0"/>
              <w:caps w:val="0"/>
              <w:color w:val="000000" w:themeColor="text1"/>
              <w:spacing w:val="8"/>
              <w:sz w:val="28"/>
              <w:szCs w:val="28"/>
            </w:rPr>
            <w:fldChar w:fldCharType="begin"/>
          </w:r>
          <w:r>
            <w:rPr>
              <w:rFonts w:ascii="宋体" w:hAnsi="宋体" w:cs="Times New Roman"/>
              <w:b w:val="0"/>
              <w:bCs w:val="0"/>
              <w:caps w:val="0"/>
              <w:color w:val="000000" w:themeColor="text1"/>
              <w:spacing w:val="8"/>
              <w:sz w:val="28"/>
              <w:szCs w:val="28"/>
            </w:rPr>
            <w:instrText xml:space="preserve"> TOC \o "1-3" \h \z \u </w:instrText>
          </w:r>
          <w:r>
            <w:rPr>
              <w:rFonts w:ascii="宋体" w:hAnsi="宋体" w:cs="Times New Roman"/>
              <w:b w:val="0"/>
              <w:bCs w:val="0"/>
              <w:caps w:val="0"/>
              <w:color w:val="000000" w:themeColor="text1"/>
              <w:spacing w:val="8"/>
              <w:sz w:val="28"/>
              <w:szCs w:val="28"/>
            </w:rPr>
            <w:fldChar w:fldCharType="separate"/>
          </w:r>
          <w:hyperlink w:anchor="_Toc18671" w:history="1">
            <w:r>
              <w:rPr>
                <w:rFonts w:ascii="黑体" w:eastAsia="黑体" w:hAnsi="黑体" w:hint="eastAsia"/>
                <w:spacing w:val="8"/>
                <w:sz w:val="28"/>
                <w:szCs w:val="28"/>
              </w:rPr>
              <w:t>第一章  招标公告</w:t>
            </w:r>
            <w:r>
              <w:rPr>
                <w:sz w:val="28"/>
                <w:szCs w:val="28"/>
              </w:rPr>
              <w:tab/>
            </w:r>
            <w:r>
              <w:rPr>
                <w:sz w:val="28"/>
                <w:szCs w:val="28"/>
              </w:rPr>
              <w:fldChar w:fldCharType="begin"/>
            </w:r>
            <w:r>
              <w:rPr>
                <w:sz w:val="28"/>
                <w:szCs w:val="28"/>
              </w:rPr>
              <w:instrText xml:space="preserve"> PAGEREF _Toc18671 </w:instrText>
            </w:r>
            <w:r>
              <w:rPr>
                <w:sz w:val="28"/>
                <w:szCs w:val="28"/>
              </w:rPr>
              <w:fldChar w:fldCharType="separate"/>
            </w:r>
            <w:r>
              <w:rPr>
                <w:sz w:val="28"/>
                <w:szCs w:val="28"/>
              </w:rPr>
              <w:t>3</w:t>
            </w:r>
            <w:r>
              <w:rPr>
                <w:sz w:val="28"/>
                <w:szCs w:val="28"/>
              </w:rPr>
              <w:fldChar w:fldCharType="end"/>
            </w:r>
          </w:hyperlink>
        </w:p>
        <w:p w:rsidR="00261C89" w:rsidRDefault="00C7688C">
          <w:pPr>
            <w:pStyle w:val="10"/>
            <w:tabs>
              <w:tab w:val="right" w:leader="dot" w:pos="8313"/>
            </w:tabs>
            <w:rPr>
              <w:sz w:val="28"/>
              <w:szCs w:val="28"/>
            </w:rPr>
          </w:pPr>
          <w:hyperlink w:anchor="_Toc22620" w:history="1">
            <w:r>
              <w:rPr>
                <w:rFonts w:ascii="黑体" w:eastAsia="黑体" w:hAnsi="黑体" w:hint="eastAsia"/>
                <w:spacing w:val="8"/>
                <w:sz w:val="28"/>
                <w:szCs w:val="28"/>
              </w:rPr>
              <w:t>第二章  招标需求</w:t>
            </w:r>
            <w:r>
              <w:rPr>
                <w:sz w:val="28"/>
                <w:szCs w:val="28"/>
              </w:rPr>
              <w:tab/>
            </w:r>
            <w:r>
              <w:rPr>
                <w:sz w:val="28"/>
                <w:szCs w:val="28"/>
              </w:rPr>
              <w:fldChar w:fldCharType="begin"/>
            </w:r>
            <w:r>
              <w:rPr>
                <w:sz w:val="28"/>
                <w:szCs w:val="28"/>
              </w:rPr>
              <w:instrText xml:space="preserve"> PAGEREF _Toc22620 </w:instrText>
            </w:r>
            <w:r>
              <w:rPr>
                <w:sz w:val="28"/>
                <w:szCs w:val="28"/>
              </w:rPr>
              <w:fldChar w:fldCharType="separate"/>
            </w:r>
            <w:r>
              <w:rPr>
                <w:sz w:val="28"/>
                <w:szCs w:val="28"/>
              </w:rPr>
              <w:t>4</w:t>
            </w:r>
            <w:r>
              <w:rPr>
                <w:sz w:val="28"/>
                <w:szCs w:val="28"/>
              </w:rPr>
              <w:fldChar w:fldCharType="end"/>
            </w:r>
          </w:hyperlink>
        </w:p>
        <w:p w:rsidR="00261C89" w:rsidRDefault="00C7688C">
          <w:pPr>
            <w:pStyle w:val="21"/>
            <w:tabs>
              <w:tab w:val="right" w:leader="dot" w:pos="8313"/>
            </w:tabs>
            <w:rPr>
              <w:sz w:val="28"/>
              <w:szCs w:val="28"/>
            </w:rPr>
          </w:pPr>
          <w:hyperlink w:anchor="_Toc27286" w:history="1">
            <w:r>
              <w:rPr>
                <w:rFonts w:ascii="仿宋" w:eastAsia="仿宋" w:hAnsi="仿宋" w:hint="eastAsia"/>
                <w:sz w:val="28"/>
                <w:szCs w:val="28"/>
              </w:rPr>
              <w:t>1、招标需求简介</w:t>
            </w:r>
            <w:r>
              <w:rPr>
                <w:sz w:val="28"/>
                <w:szCs w:val="28"/>
              </w:rPr>
              <w:tab/>
            </w:r>
            <w:r>
              <w:rPr>
                <w:sz w:val="28"/>
                <w:szCs w:val="28"/>
              </w:rPr>
              <w:fldChar w:fldCharType="begin"/>
            </w:r>
            <w:r>
              <w:rPr>
                <w:sz w:val="28"/>
                <w:szCs w:val="28"/>
              </w:rPr>
              <w:instrText xml:space="preserve"> PAGEREF _Toc27286 </w:instrText>
            </w:r>
            <w:r>
              <w:rPr>
                <w:sz w:val="28"/>
                <w:szCs w:val="28"/>
              </w:rPr>
              <w:fldChar w:fldCharType="separate"/>
            </w:r>
            <w:r>
              <w:rPr>
                <w:sz w:val="28"/>
                <w:szCs w:val="28"/>
              </w:rPr>
              <w:t>4</w:t>
            </w:r>
            <w:r>
              <w:rPr>
                <w:sz w:val="28"/>
                <w:szCs w:val="28"/>
              </w:rPr>
              <w:fldChar w:fldCharType="end"/>
            </w:r>
          </w:hyperlink>
        </w:p>
        <w:p w:rsidR="00261C89" w:rsidRDefault="00C7688C">
          <w:pPr>
            <w:pStyle w:val="21"/>
            <w:tabs>
              <w:tab w:val="right" w:leader="dot" w:pos="8313"/>
            </w:tabs>
            <w:rPr>
              <w:sz w:val="28"/>
              <w:szCs w:val="28"/>
            </w:rPr>
          </w:pPr>
          <w:hyperlink w:anchor="_Toc9238" w:history="1">
            <w:r>
              <w:rPr>
                <w:rFonts w:ascii="仿宋" w:eastAsia="仿宋" w:hAnsi="仿宋" w:hint="eastAsia"/>
                <w:sz w:val="28"/>
                <w:szCs w:val="28"/>
              </w:rPr>
              <w:t>2、服务时间</w:t>
            </w:r>
            <w:r>
              <w:rPr>
                <w:sz w:val="28"/>
                <w:szCs w:val="28"/>
              </w:rPr>
              <w:tab/>
            </w:r>
            <w:r>
              <w:rPr>
                <w:sz w:val="28"/>
                <w:szCs w:val="28"/>
              </w:rPr>
              <w:fldChar w:fldCharType="begin"/>
            </w:r>
            <w:r>
              <w:rPr>
                <w:sz w:val="28"/>
                <w:szCs w:val="28"/>
              </w:rPr>
              <w:instrText xml:space="preserve"> PAGEREF _Toc9238 </w:instrText>
            </w:r>
            <w:r>
              <w:rPr>
                <w:sz w:val="28"/>
                <w:szCs w:val="28"/>
              </w:rPr>
              <w:fldChar w:fldCharType="separate"/>
            </w:r>
            <w:r>
              <w:rPr>
                <w:sz w:val="28"/>
                <w:szCs w:val="28"/>
              </w:rPr>
              <w:t>5</w:t>
            </w:r>
            <w:r>
              <w:rPr>
                <w:sz w:val="28"/>
                <w:szCs w:val="28"/>
              </w:rPr>
              <w:fldChar w:fldCharType="end"/>
            </w:r>
          </w:hyperlink>
        </w:p>
        <w:p w:rsidR="00261C89" w:rsidRDefault="00C7688C">
          <w:pPr>
            <w:pStyle w:val="21"/>
            <w:tabs>
              <w:tab w:val="right" w:leader="dot" w:pos="8313"/>
            </w:tabs>
            <w:rPr>
              <w:sz w:val="28"/>
              <w:szCs w:val="28"/>
            </w:rPr>
          </w:pPr>
          <w:hyperlink w:anchor="_Toc20987" w:history="1">
            <w:r>
              <w:rPr>
                <w:rFonts w:ascii="仿宋" w:eastAsia="仿宋" w:hAnsi="仿宋" w:hint="eastAsia"/>
                <w:sz w:val="28"/>
                <w:szCs w:val="28"/>
              </w:rPr>
              <w:t>3、项目管理要求</w:t>
            </w:r>
            <w:r>
              <w:rPr>
                <w:sz w:val="28"/>
                <w:szCs w:val="28"/>
              </w:rPr>
              <w:tab/>
            </w:r>
            <w:r>
              <w:rPr>
                <w:sz w:val="28"/>
                <w:szCs w:val="28"/>
              </w:rPr>
              <w:fldChar w:fldCharType="begin"/>
            </w:r>
            <w:r>
              <w:rPr>
                <w:sz w:val="28"/>
                <w:szCs w:val="28"/>
              </w:rPr>
              <w:instrText xml:space="preserve"> PAGEREF _Toc20987 </w:instrText>
            </w:r>
            <w:r>
              <w:rPr>
                <w:sz w:val="28"/>
                <w:szCs w:val="28"/>
              </w:rPr>
              <w:fldChar w:fldCharType="separate"/>
            </w:r>
            <w:r>
              <w:rPr>
                <w:sz w:val="28"/>
                <w:szCs w:val="28"/>
              </w:rPr>
              <w:t>5</w:t>
            </w:r>
            <w:r>
              <w:rPr>
                <w:sz w:val="28"/>
                <w:szCs w:val="28"/>
              </w:rPr>
              <w:fldChar w:fldCharType="end"/>
            </w:r>
          </w:hyperlink>
        </w:p>
        <w:p w:rsidR="00261C89" w:rsidRDefault="00C7688C">
          <w:pPr>
            <w:pStyle w:val="10"/>
            <w:tabs>
              <w:tab w:val="right" w:leader="dot" w:pos="8313"/>
            </w:tabs>
            <w:rPr>
              <w:sz w:val="28"/>
              <w:szCs w:val="28"/>
            </w:rPr>
          </w:pPr>
          <w:hyperlink w:anchor="_Toc30795" w:history="1">
            <w:r>
              <w:rPr>
                <w:rFonts w:ascii="黑体" w:eastAsia="黑体" w:hAnsi="黑体" w:hint="eastAsia"/>
                <w:spacing w:val="8"/>
                <w:sz w:val="28"/>
                <w:szCs w:val="28"/>
              </w:rPr>
              <w:t>第三章  投标人须知</w:t>
            </w:r>
            <w:r>
              <w:rPr>
                <w:sz w:val="28"/>
                <w:szCs w:val="28"/>
              </w:rPr>
              <w:tab/>
            </w:r>
            <w:r>
              <w:rPr>
                <w:sz w:val="28"/>
                <w:szCs w:val="28"/>
              </w:rPr>
              <w:fldChar w:fldCharType="begin"/>
            </w:r>
            <w:r>
              <w:rPr>
                <w:sz w:val="28"/>
                <w:szCs w:val="28"/>
              </w:rPr>
              <w:instrText xml:space="preserve"> PAGEREF _Toc30795 </w:instrText>
            </w:r>
            <w:r>
              <w:rPr>
                <w:sz w:val="28"/>
                <w:szCs w:val="28"/>
              </w:rPr>
              <w:fldChar w:fldCharType="separate"/>
            </w:r>
            <w:r>
              <w:rPr>
                <w:sz w:val="28"/>
                <w:szCs w:val="28"/>
              </w:rPr>
              <w:t>5</w:t>
            </w:r>
            <w:r>
              <w:rPr>
                <w:sz w:val="28"/>
                <w:szCs w:val="28"/>
              </w:rPr>
              <w:fldChar w:fldCharType="end"/>
            </w:r>
          </w:hyperlink>
        </w:p>
        <w:p w:rsidR="00261C89" w:rsidRDefault="00C7688C">
          <w:pPr>
            <w:pStyle w:val="21"/>
            <w:tabs>
              <w:tab w:val="right" w:leader="dot" w:pos="8313"/>
            </w:tabs>
            <w:rPr>
              <w:sz w:val="28"/>
              <w:szCs w:val="28"/>
            </w:rPr>
          </w:pPr>
          <w:hyperlink w:anchor="_Toc30675" w:history="1">
            <w:r>
              <w:rPr>
                <w:rFonts w:ascii="仿宋" w:eastAsia="仿宋" w:hAnsi="仿宋"/>
                <w:spacing w:val="8"/>
                <w:sz w:val="28"/>
                <w:szCs w:val="28"/>
              </w:rPr>
              <w:t>1</w:t>
            </w:r>
            <w:r>
              <w:rPr>
                <w:rFonts w:ascii="仿宋" w:eastAsia="仿宋" w:hAnsi="仿宋" w:hint="eastAsia"/>
                <w:spacing w:val="8"/>
                <w:sz w:val="28"/>
                <w:szCs w:val="28"/>
              </w:rPr>
              <w:t>、投标人须知前列表</w:t>
            </w:r>
            <w:r>
              <w:rPr>
                <w:sz w:val="28"/>
                <w:szCs w:val="28"/>
              </w:rPr>
              <w:tab/>
            </w:r>
            <w:r>
              <w:rPr>
                <w:sz w:val="28"/>
                <w:szCs w:val="28"/>
              </w:rPr>
              <w:fldChar w:fldCharType="begin"/>
            </w:r>
            <w:r>
              <w:rPr>
                <w:sz w:val="28"/>
                <w:szCs w:val="28"/>
              </w:rPr>
              <w:instrText xml:space="preserve"> PAGEREF _Toc30675 </w:instrText>
            </w:r>
            <w:r>
              <w:rPr>
                <w:sz w:val="28"/>
                <w:szCs w:val="28"/>
              </w:rPr>
              <w:fldChar w:fldCharType="separate"/>
            </w:r>
            <w:r>
              <w:rPr>
                <w:sz w:val="28"/>
                <w:szCs w:val="28"/>
              </w:rPr>
              <w:t>5</w:t>
            </w:r>
            <w:r>
              <w:rPr>
                <w:sz w:val="28"/>
                <w:szCs w:val="28"/>
              </w:rPr>
              <w:fldChar w:fldCharType="end"/>
            </w:r>
          </w:hyperlink>
        </w:p>
        <w:p w:rsidR="00261C89" w:rsidRDefault="00C7688C">
          <w:pPr>
            <w:pStyle w:val="21"/>
            <w:tabs>
              <w:tab w:val="right" w:leader="dot" w:pos="8313"/>
            </w:tabs>
            <w:rPr>
              <w:sz w:val="28"/>
              <w:szCs w:val="28"/>
            </w:rPr>
          </w:pPr>
          <w:hyperlink w:anchor="_Toc23175" w:history="1">
            <w:r>
              <w:rPr>
                <w:rFonts w:ascii="仿宋" w:eastAsia="仿宋" w:hAnsi="仿宋" w:hint="eastAsia"/>
                <w:spacing w:val="8"/>
                <w:sz w:val="28"/>
                <w:szCs w:val="28"/>
              </w:rPr>
              <w:t>2、招标文件说明</w:t>
            </w:r>
            <w:r>
              <w:rPr>
                <w:sz w:val="28"/>
                <w:szCs w:val="28"/>
              </w:rPr>
              <w:tab/>
            </w:r>
            <w:r>
              <w:rPr>
                <w:sz w:val="28"/>
                <w:szCs w:val="28"/>
              </w:rPr>
              <w:fldChar w:fldCharType="begin"/>
            </w:r>
            <w:r>
              <w:rPr>
                <w:sz w:val="28"/>
                <w:szCs w:val="28"/>
              </w:rPr>
              <w:instrText xml:space="preserve"> PAGEREF _Toc23175 </w:instrText>
            </w:r>
            <w:r>
              <w:rPr>
                <w:sz w:val="28"/>
                <w:szCs w:val="28"/>
              </w:rPr>
              <w:fldChar w:fldCharType="separate"/>
            </w:r>
            <w:r>
              <w:rPr>
                <w:sz w:val="28"/>
                <w:szCs w:val="28"/>
              </w:rPr>
              <w:t>7</w:t>
            </w:r>
            <w:r>
              <w:rPr>
                <w:sz w:val="28"/>
                <w:szCs w:val="28"/>
              </w:rPr>
              <w:fldChar w:fldCharType="end"/>
            </w:r>
          </w:hyperlink>
        </w:p>
        <w:p w:rsidR="00261C89" w:rsidRDefault="00C7688C">
          <w:pPr>
            <w:pStyle w:val="21"/>
            <w:tabs>
              <w:tab w:val="right" w:leader="dot" w:pos="8313"/>
            </w:tabs>
            <w:rPr>
              <w:sz w:val="28"/>
              <w:szCs w:val="28"/>
            </w:rPr>
          </w:pPr>
          <w:hyperlink w:anchor="_Toc9332" w:history="1">
            <w:r>
              <w:rPr>
                <w:rFonts w:ascii="仿宋" w:eastAsia="仿宋" w:hAnsi="仿宋" w:hint="eastAsia"/>
                <w:spacing w:val="8"/>
                <w:sz w:val="28"/>
                <w:szCs w:val="28"/>
              </w:rPr>
              <w:t>3、投标文件的编制</w:t>
            </w:r>
            <w:r>
              <w:rPr>
                <w:sz w:val="28"/>
                <w:szCs w:val="28"/>
              </w:rPr>
              <w:tab/>
            </w:r>
            <w:r>
              <w:rPr>
                <w:sz w:val="28"/>
                <w:szCs w:val="28"/>
              </w:rPr>
              <w:fldChar w:fldCharType="begin"/>
            </w:r>
            <w:r>
              <w:rPr>
                <w:sz w:val="28"/>
                <w:szCs w:val="28"/>
              </w:rPr>
              <w:instrText xml:space="preserve"> PAGEREF _Toc9332 </w:instrText>
            </w:r>
            <w:r>
              <w:rPr>
                <w:sz w:val="28"/>
                <w:szCs w:val="28"/>
              </w:rPr>
              <w:fldChar w:fldCharType="separate"/>
            </w:r>
            <w:r>
              <w:rPr>
                <w:sz w:val="28"/>
                <w:szCs w:val="28"/>
              </w:rPr>
              <w:t>8</w:t>
            </w:r>
            <w:r>
              <w:rPr>
                <w:sz w:val="28"/>
                <w:szCs w:val="28"/>
              </w:rPr>
              <w:fldChar w:fldCharType="end"/>
            </w:r>
          </w:hyperlink>
        </w:p>
        <w:p w:rsidR="00261C89" w:rsidRDefault="00C7688C">
          <w:pPr>
            <w:pStyle w:val="21"/>
            <w:tabs>
              <w:tab w:val="right" w:leader="dot" w:pos="8313"/>
            </w:tabs>
            <w:rPr>
              <w:sz w:val="28"/>
              <w:szCs w:val="28"/>
            </w:rPr>
          </w:pPr>
          <w:hyperlink w:anchor="_Toc28353" w:history="1">
            <w:r>
              <w:rPr>
                <w:rFonts w:ascii="仿宋" w:eastAsia="仿宋" w:hAnsi="仿宋" w:hint="eastAsia"/>
                <w:spacing w:val="8"/>
                <w:sz w:val="28"/>
                <w:szCs w:val="28"/>
              </w:rPr>
              <w:t>4、投标文件的递交</w:t>
            </w:r>
            <w:r>
              <w:rPr>
                <w:sz w:val="28"/>
                <w:szCs w:val="28"/>
              </w:rPr>
              <w:tab/>
            </w:r>
            <w:r>
              <w:rPr>
                <w:sz w:val="28"/>
                <w:szCs w:val="28"/>
              </w:rPr>
              <w:fldChar w:fldCharType="begin"/>
            </w:r>
            <w:r>
              <w:rPr>
                <w:sz w:val="28"/>
                <w:szCs w:val="28"/>
              </w:rPr>
              <w:instrText xml:space="preserve"> PAGEREF _Toc28353 </w:instrText>
            </w:r>
            <w:r>
              <w:rPr>
                <w:sz w:val="28"/>
                <w:szCs w:val="28"/>
              </w:rPr>
              <w:fldChar w:fldCharType="separate"/>
            </w:r>
            <w:r>
              <w:rPr>
                <w:sz w:val="28"/>
                <w:szCs w:val="28"/>
              </w:rPr>
              <w:t>9</w:t>
            </w:r>
            <w:r>
              <w:rPr>
                <w:sz w:val="28"/>
                <w:szCs w:val="28"/>
              </w:rPr>
              <w:fldChar w:fldCharType="end"/>
            </w:r>
          </w:hyperlink>
        </w:p>
        <w:p w:rsidR="00261C89" w:rsidRDefault="00C7688C">
          <w:pPr>
            <w:pStyle w:val="21"/>
            <w:tabs>
              <w:tab w:val="right" w:leader="dot" w:pos="8313"/>
            </w:tabs>
            <w:rPr>
              <w:sz w:val="28"/>
              <w:szCs w:val="28"/>
            </w:rPr>
          </w:pPr>
          <w:hyperlink w:anchor="_Toc23824" w:history="1">
            <w:r>
              <w:rPr>
                <w:rFonts w:ascii="仿宋" w:eastAsia="仿宋" w:hAnsi="仿宋" w:hint="eastAsia"/>
                <w:spacing w:val="8"/>
                <w:sz w:val="28"/>
                <w:szCs w:val="28"/>
              </w:rPr>
              <w:t>5、投标无效的情形</w:t>
            </w:r>
            <w:r>
              <w:rPr>
                <w:sz w:val="28"/>
                <w:szCs w:val="28"/>
              </w:rPr>
              <w:tab/>
            </w:r>
            <w:r>
              <w:rPr>
                <w:sz w:val="28"/>
                <w:szCs w:val="28"/>
              </w:rPr>
              <w:fldChar w:fldCharType="begin"/>
            </w:r>
            <w:r>
              <w:rPr>
                <w:sz w:val="28"/>
                <w:szCs w:val="28"/>
              </w:rPr>
              <w:instrText xml:space="preserve"> PAGEREF _Toc23824 </w:instrText>
            </w:r>
            <w:r>
              <w:rPr>
                <w:sz w:val="28"/>
                <w:szCs w:val="28"/>
              </w:rPr>
              <w:fldChar w:fldCharType="separate"/>
            </w:r>
            <w:r>
              <w:rPr>
                <w:sz w:val="28"/>
                <w:szCs w:val="28"/>
              </w:rPr>
              <w:t>11</w:t>
            </w:r>
            <w:r>
              <w:rPr>
                <w:sz w:val="28"/>
                <w:szCs w:val="28"/>
              </w:rPr>
              <w:fldChar w:fldCharType="end"/>
            </w:r>
          </w:hyperlink>
        </w:p>
        <w:p w:rsidR="00261C89" w:rsidRDefault="00C7688C">
          <w:pPr>
            <w:pStyle w:val="10"/>
            <w:tabs>
              <w:tab w:val="right" w:leader="dot" w:pos="8313"/>
            </w:tabs>
            <w:rPr>
              <w:sz w:val="28"/>
              <w:szCs w:val="28"/>
            </w:rPr>
          </w:pPr>
          <w:hyperlink w:anchor="_Toc6699" w:history="1">
            <w:r>
              <w:rPr>
                <w:rFonts w:ascii="黑体" w:eastAsia="黑体" w:hAnsi="黑体" w:hint="eastAsia"/>
                <w:spacing w:val="8"/>
                <w:sz w:val="28"/>
                <w:szCs w:val="28"/>
              </w:rPr>
              <w:t>第四章  招标办法和细则</w:t>
            </w:r>
            <w:r>
              <w:rPr>
                <w:sz w:val="28"/>
                <w:szCs w:val="28"/>
              </w:rPr>
              <w:tab/>
            </w:r>
            <w:r>
              <w:rPr>
                <w:sz w:val="28"/>
                <w:szCs w:val="28"/>
              </w:rPr>
              <w:fldChar w:fldCharType="begin"/>
            </w:r>
            <w:r>
              <w:rPr>
                <w:sz w:val="28"/>
                <w:szCs w:val="28"/>
              </w:rPr>
              <w:instrText xml:space="preserve"> PAGEREF _Toc6699 </w:instrText>
            </w:r>
            <w:r>
              <w:rPr>
                <w:sz w:val="28"/>
                <w:szCs w:val="28"/>
              </w:rPr>
              <w:fldChar w:fldCharType="separate"/>
            </w:r>
            <w:r>
              <w:rPr>
                <w:sz w:val="28"/>
                <w:szCs w:val="28"/>
              </w:rPr>
              <w:t>12</w:t>
            </w:r>
            <w:r>
              <w:rPr>
                <w:sz w:val="28"/>
                <w:szCs w:val="28"/>
              </w:rPr>
              <w:fldChar w:fldCharType="end"/>
            </w:r>
          </w:hyperlink>
        </w:p>
        <w:p w:rsidR="00261C89" w:rsidRDefault="00C7688C">
          <w:pPr>
            <w:pStyle w:val="21"/>
            <w:tabs>
              <w:tab w:val="right" w:leader="dot" w:pos="8313"/>
            </w:tabs>
            <w:rPr>
              <w:sz w:val="28"/>
              <w:szCs w:val="28"/>
            </w:rPr>
          </w:pPr>
          <w:hyperlink w:anchor="_Toc15285" w:history="1">
            <w:r>
              <w:rPr>
                <w:rFonts w:ascii="仿宋" w:eastAsia="仿宋" w:hAnsi="仿宋" w:hint="eastAsia"/>
                <w:spacing w:val="8"/>
                <w:sz w:val="28"/>
                <w:szCs w:val="28"/>
              </w:rPr>
              <w:t>1、开标</w:t>
            </w:r>
            <w:r>
              <w:rPr>
                <w:sz w:val="28"/>
                <w:szCs w:val="28"/>
              </w:rPr>
              <w:tab/>
            </w:r>
            <w:r>
              <w:rPr>
                <w:sz w:val="28"/>
                <w:szCs w:val="28"/>
              </w:rPr>
              <w:fldChar w:fldCharType="begin"/>
            </w:r>
            <w:r>
              <w:rPr>
                <w:sz w:val="28"/>
                <w:szCs w:val="28"/>
              </w:rPr>
              <w:instrText xml:space="preserve"> PAGEREF _Toc15285 </w:instrText>
            </w:r>
            <w:r>
              <w:rPr>
                <w:sz w:val="28"/>
                <w:szCs w:val="28"/>
              </w:rPr>
              <w:fldChar w:fldCharType="separate"/>
            </w:r>
            <w:r>
              <w:rPr>
                <w:sz w:val="28"/>
                <w:szCs w:val="28"/>
              </w:rPr>
              <w:t>12</w:t>
            </w:r>
            <w:r>
              <w:rPr>
                <w:sz w:val="28"/>
                <w:szCs w:val="28"/>
              </w:rPr>
              <w:fldChar w:fldCharType="end"/>
            </w:r>
          </w:hyperlink>
        </w:p>
        <w:p w:rsidR="00261C89" w:rsidRDefault="00C7688C">
          <w:pPr>
            <w:pStyle w:val="21"/>
            <w:tabs>
              <w:tab w:val="right" w:leader="dot" w:pos="8313"/>
            </w:tabs>
            <w:rPr>
              <w:sz w:val="28"/>
              <w:szCs w:val="28"/>
            </w:rPr>
          </w:pPr>
          <w:hyperlink w:anchor="_Toc14778" w:history="1">
            <w:r>
              <w:rPr>
                <w:rFonts w:ascii="仿宋" w:eastAsia="仿宋" w:hAnsi="仿宋" w:hint="eastAsia"/>
                <w:spacing w:val="8"/>
                <w:sz w:val="28"/>
                <w:szCs w:val="28"/>
              </w:rPr>
              <w:t>2、评标</w:t>
            </w:r>
            <w:r>
              <w:rPr>
                <w:sz w:val="28"/>
                <w:szCs w:val="28"/>
              </w:rPr>
              <w:tab/>
            </w:r>
            <w:r>
              <w:rPr>
                <w:sz w:val="28"/>
                <w:szCs w:val="28"/>
              </w:rPr>
              <w:fldChar w:fldCharType="begin"/>
            </w:r>
            <w:r>
              <w:rPr>
                <w:sz w:val="28"/>
                <w:szCs w:val="28"/>
              </w:rPr>
              <w:instrText xml:space="preserve"> PAGEREF _Toc14778 </w:instrText>
            </w:r>
            <w:r>
              <w:rPr>
                <w:sz w:val="28"/>
                <w:szCs w:val="28"/>
              </w:rPr>
              <w:fldChar w:fldCharType="separate"/>
            </w:r>
            <w:r>
              <w:rPr>
                <w:sz w:val="28"/>
                <w:szCs w:val="28"/>
              </w:rPr>
              <w:t>12</w:t>
            </w:r>
            <w:r>
              <w:rPr>
                <w:sz w:val="28"/>
                <w:szCs w:val="28"/>
              </w:rPr>
              <w:fldChar w:fldCharType="end"/>
            </w:r>
          </w:hyperlink>
        </w:p>
        <w:p w:rsidR="00261C89" w:rsidRDefault="00C7688C">
          <w:pPr>
            <w:pStyle w:val="21"/>
            <w:tabs>
              <w:tab w:val="right" w:leader="dot" w:pos="8313"/>
            </w:tabs>
            <w:rPr>
              <w:sz w:val="28"/>
              <w:szCs w:val="28"/>
            </w:rPr>
          </w:pPr>
          <w:hyperlink w:anchor="_Toc4145" w:history="1">
            <w:r>
              <w:rPr>
                <w:rFonts w:ascii="仿宋" w:eastAsia="仿宋" w:hAnsi="仿宋" w:hint="eastAsia"/>
                <w:spacing w:val="8"/>
                <w:sz w:val="28"/>
                <w:szCs w:val="28"/>
              </w:rPr>
              <w:t>3、投标文件资格审查</w:t>
            </w:r>
            <w:r>
              <w:rPr>
                <w:sz w:val="28"/>
                <w:szCs w:val="28"/>
              </w:rPr>
              <w:tab/>
            </w:r>
            <w:r>
              <w:rPr>
                <w:sz w:val="28"/>
                <w:szCs w:val="28"/>
              </w:rPr>
              <w:fldChar w:fldCharType="begin"/>
            </w:r>
            <w:r>
              <w:rPr>
                <w:sz w:val="28"/>
                <w:szCs w:val="28"/>
              </w:rPr>
              <w:instrText xml:space="preserve"> PAGEREF _Toc4145 </w:instrText>
            </w:r>
            <w:r>
              <w:rPr>
                <w:sz w:val="28"/>
                <w:szCs w:val="28"/>
              </w:rPr>
              <w:fldChar w:fldCharType="separate"/>
            </w:r>
            <w:r>
              <w:rPr>
                <w:sz w:val="28"/>
                <w:szCs w:val="28"/>
              </w:rPr>
              <w:t>12</w:t>
            </w:r>
            <w:r>
              <w:rPr>
                <w:sz w:val="28"/>
                <w:szCs w:val="28"/>
              </w:rPr>
              <w:fldChar w:fldCharType="end"/>
            </w:r>
          </w:hyperlink>
        </w:p>
        <w:p w:rsidR="00261C89" w:rsidRDefault="00C7688C">
          <w:pPr>
            <w:pStyle w:val="21"/>
            <w:tabs>
              <w:tab w:val="right" w:leader="dot" w:pos="8313"/>
            </w:tabs>
            <w:rPr>
              <w:sz w:val="28"/>
              <w:szCs w:val="28"/>
            </w:rPr>
          </w:pPr>
          <w:hyperlink w:anchor="_Toc29160" w:history="1">
            <w:r>
              <w:rPr>
                <w:rFonts w:ascii="仿宋" w:eastAsia="仿宋" w:hAnsi="仿宋" w:hint="eastAsia"/>
                <w:spacing w:val="8"/>
                <w:sz w:val="28"/>
                <w:szCs w:val="28"/>
              </w:rPr>
              <w:t>4、商务、技术评议</w:t>
            </w:r>
            <w:r>
              <w:rPr>
                <w:sz w:val="28"/>
                <w:szCs w:val="28"/>
              </w:rPr>
              <w:tab/>
            </w:r>
            <w:r>
              <w:rPr>
                <w:sz w:val="28"/>
                <w:szCs w:val="28"/>
              </w:rPr>
              <w:fldChar w:fldCharType="begin"/>
            </w:r>
            <w:r>
              <w:rPr>
                <w:sz w:val="28"/>
                <w:szCs w:val="28"/>
              </w:rPr>
              <w:instrText xml:space="preserve"> PAGEREF _Toc29160 </w:instrText>
            </w:r>
            <w:r>
              <w:rPr>
                <w:sz w:val="28"/>
                <w:szCs w:val="28"/>
              </w:rPr>
              <w:fldChar w:fldCharType="separate"/>
            </w:r>
            <w:r>
              <w:rPr>
                <w:sz w:val="28"/>
                <w:szCs w:val="28"/>
              </w:rPr>
              <w:t>13</w:t>
            </w:r>
            <w:r>
              <w:rPr>
                <w:sz w:val="28"/>
                <w:szCs w:val="28"/>
              </w:rPr>
              <w:fldChar w:fldCharType="end"/>
            </w:r>
          </w:hyperlink>
        </w:p>
        <w:p w:rsidR="00261C89" w:rsidRDefault="00C7688C">
          <w:pPr>
            <w:pStyle w:val="21"/>
            <w:tabs>
              <w:tab w:val="right" w:leader="dot" w:pos="8313"/>
            </w:tabs>
            <w:rPr>
              <w:sz w:val="28"/>
              <w:szCs w:val="28"/>
            </w:rPr>
          </w:pPr>
          <w:hyperlink w:anchor="_Toc22873" w:history="1">
            <w:r>
              <w:rPr>
                <w:rFonts w:ascii="仿宋" w:eastAsia="仿宋" w:hAnsi="仿宋" w:hint="eastAsia"/>
                <w:spacing w:val="8"/>
                <w:sz w:val="28"/>
                <w:szCs w:val="28"/>
              </w:rPr>
              <w:t>5、评标结果公示</w:t>
            </w:r>
            <w:r>
              <w:rPr>
                <w:sz w:val="28"/>
                <w:szCs w:val="28"/>
              </w:rPr>
              <w:tab/>
            </w:r>
            <w:r>
              <w:rPr>
                <w:sz w:val="28"/>
                <w:szCs w:val="28"/>
              </w:rPr>
              <w:fldChar w:fldCharType="begin"/>
            </w:r>
            <w:r>
              <w:rPr>
                <w:sz w:val="28"/>
                <w:szCs w:val="28"/>
              </w:rPr>
              <w:instrText xml:space="preserve"> PAGEREF _Toc22873 </w:instrText>
            </w:r>
            <w:r>
              <w:rPr>
                <w:sz w:val="28"/>
                <w:szCs w:val="28"/>
              </w:rPr>
              <w:fldChar w:fldCharType="separate"/>
            </w:r>
            <w:r>
              <w:rPr>
                <w:sz w:val="28"/>
                <w:szCs w:val="28"/>
              </w:rPr>
              <w:t>16</w:t>
            </w:r>
            <w:r>
              <w:rPr>
                <w:sz w:val="28"/>
                <w:szCs w:val="28"/>
              </w:rPr>
              <w:fldChar w:fldCharType="end"/>
            </w:r>
          </w:hyperlink>
        </w:p>
        <w:p w:rsidR="00261C89" w:rsidRDefault="00C7688C">
          <w:pPr>
            <w:pStyle w:val="10"/>
            <w:tabs>
              <w:tab w:val="right" w:leader="dot" w:pos="8313"/>
            </w:tabs>
            <w:rPr>
              <w:sz w:val="28"/>
              <w:szCs w:val="28"/>
            </w:rPr>
          </w:pPr>
          <w:hyperlink w:anchor="_Toc2422" w:history="1">
            <w:r>
              <w:rPr>
                <w:rFonts w:ascii="黑体" w:eastAsia="黑体" w:hAnsi="黑体" w:hint="eastAsia"/>
                <w:spacing w:val="8"/>
                <w:sz w:val="28"/>
                <w:szCs w:val="28"/>
              </w:rPr>
              <w:t>第五章  合同格式</w:t>
            </w:r>
            <w:r>
              <w:rPr>
                <w:sz w:val="28"/>
                <w:szCs w:val="28"/>
              </w:rPr>
              <w:tab/>
            </w:r>
            <w:r>
              <w:rPr>
                <w:sz w:val="28"/>
                <w:szCs w:val="28"/>
              </w:rPr>
              <w:fldChar w:fldCharType="begin"/>
            </w:r>
            <w:r>
              <w:rPr>
                <w:sz w:val="28"/>
                <w:szCs w:val="28"/>
              </w:rPr>
              <w:instrText xml:space="preserve"> PAGEREF _Toc2422 </w:instrText>
            </w:r>
            <w:r>
              <w:rPr>
                <w:sz w:val="28"/>
                <w:szCs w:val="28"/>
              </w:rPr>
              <w:fldChar w:fldCharType="separate"/>
            </w:r>
            <w:r>
              <w:rPr>
                <w:sz w:val="28"/>
                <w:szCs w:val="28"/>
              </w:rPr>
              <w:t>17</w:t>
            </w:r>
            <w:r>
              <w:rPr>
                <w:sz w:val="28"/>
                <w:szCs w:val="28"/>
              </w:rPr>
              <w:fldChar w:fldCharType="end"/>
            </w:r>
          </w:hyperlink>
        </w:p>
        <w:p w:rsidR="00261C89" w:rsidRDefault="00C7688C">
          <w:pPr>
            <w:pStyle w:val="10"/>
            <w:tabs>
              <w:tab w:val="right" w:leader="dot" w:pos="8313"/>
            </w:tabs>
            <w:rPr>
              <w:sz w:val="28"/>
              <w:szCs w:val="28"/>
            </w:rPr>
          </w:pPr>
          <w:hyperlink w:anchor="_Toc24896" w:history="1">
            <w:r>
              <w:rPr>
                <w:rFonts w:ascii="宋体" w:hAnsi="宋体" w:hint="eastAsia"/>
                <w:sz w:val="28"/>
                <w:szCs w:val="28"/>
              </w:rPr>
              <w:t>税务顾问合同</w:t>
            </w:r>
            <w:r>
              <w:rPr>
                <w:sz w:val="28"/>
                <w:szCs w:val="28"/>
              </w:rPr>
              <w:tab/>
            </w:r>
            <w:r>
              <w:rPr>
                <w:sz w:val="28"/>
                <w:szCs w:val="28"/>
              </w:rPr>
              <w:fldChar w:fldCharType="begin"/>
            </w:r>
            <w:r>
              <w:rPr>
                <w:sz w:val="28"/>
                <w:szCs w:val="28"/>
              </w:rPr>
              <w:instrText xml:space="preserve"> PAGEREF _Toc24896 </w:instrText>
            </w:r>
            <w:r>
              <w:rPr>
                <w:sz w:val="28"/>
                <w:szCs w:val="28"/>
              </w:rPr>
              <w:fldChar w:fldCharType="separate"/>
            </w:r>
            <w:r>
              <w:rPr>
                <w:sz w:val="28"/>
                <w:szCs w:val="28"/>
              </w:rPr>
              <w:t>18</w:t>
            </w:r>
            <w:r>
              <w:rPr>
                <w:sz w:val="28"/>
                <w:szCs w:val="28"/>
              </w:rPr>
              <w:fldChar w:fldCharType="end"/>
            </w:r>
          </w:hyperlink>
        </w:p>
        <w:p w:rsidR="00261C89" w:rsidRDefault="00C7688C">
          <w:pPr>
            <w:pStyle w:val="10"/>
            <w:tabs>
              <w:tab w:val="right" w:leader="dot" w:pos="8313"/>
            </w:tabs>
            <w:rPr>
              <w:sz w:val="28"/>
              <w:szCs w:val="28"/>
            </w:rPr>
          </w:pPr>
          <w:hyperlink w:anchor="_Toc3889" w:history="1">
            <w:r>
              <w:rPr>
                <w:rFonts w:ascii="黑体" w:eastAsia="黑体" w:hAnsi="黑体" w:hint="eastAsia"/>
                <w:spacing w:val="8"/>
                <w:sz w:val="28"/>
                <w:szCs w:val="28"/>
              </w:rPr>
              <w:t>第六章　招标相关文件格式</w:t>
            </w:r>
            <w:r>
              <w:rPr>
                <w:sz w:val="28"/>
                <w:szCs w:val="28"/>
              </w:rPr>
              <w:tab/>
            </w:r>
            <w:r>
              <w:rPr>
                <w:sz w:val="28"/>
                <w:szCs w:val="28"/>
              </w:rPr>
              <w:fldChar w:fldCharType="begin"/>
            </w:r>
            <w:r>
              <w:rPr>
                <w:sz w:val="28"/>
                <w:szCs w:val="28"/>
              </w:rPr>
              <w:instrText xml:space="preserve"> PAGEREF _Toc3889 </w:instrText>
            </w:r>
            <w:r>
              <w:rPr>
                <w:sz w:val="28"/>
                <w:szCs w:val="28"/>
              </w:rPr>
              <w:fldChar w:fldCharType="separate"/>
            </w:r>
            <w:r>
              <w:rPr>
                <w:sz w:val="28"/>
                <w:szCs w:val="28"/>
              </w:rPr>
              <w:t>22</w:t>
            </w:r>
            <w:r>
              <w:rPr>
                <w:sz w:val="28"/>
                <w:szCs w:val="28"/>
              </w:rPr>
              <w:fldChar w:fldCharType="end"/>
            </w:r>
          </w:hyperlink>
        </w:p>
        <w:p w:rsidR="00261C89" w:rsidRDefault="00C7688C">
          <w:pPr>
            <w:pStyle w:val="21"/>
            <w:tabs>
              <w:tab w:val="right" w:leader="dot" w:pos="8313"/>
            </w:tabs>
            <w:rPr>
              <w:sz w:val="28"/>
              <w:szCs w:val="28"/>
            </w:rPr>
          </w:pPr>
          <w:hyperlink w:anchor="_Toc23644" w:history="1">
            <w:r>
              <w:rPr>
                <w:rFonts w:ascii="仿宋" w:eastAsia="仿宋" w:hAnsi="仿宋" w:hint="eastAsia"/>
                <w:spacing w:val="8"/>
                <w:sz w:val="28"/>
                <w:szCs w:val="28"/>
              </w:rPr>
              <w:t>附件1、投标声明</w:t>
            </w:r>
            <w:r>
              <w:rPr>
                <w:sz w:val="28"/>
                <w:szCs w:val="28"/>
              </w:rPr>
              <w:tab/>
            </w:r>
            <w:r>
              <w:rPr>
                <w:sz w:val="28"/>
                <w:szCs w:val="28"/>
              </w:rPr>
              <w:fldChar w:fldCharType="begin"/>
            </w:r>
            <w:r>
              <w:rPr>
                <w:sz w:val="28"/>
                <w:szCs w:val="28"/>
              </w:rPr>
              <w:instrText xml:space="preserve"> PAGEREF _Toc23644 </w:instrText>
            </w:r>
            <w:r>
              <w:rPr>
                <w:sz w:val="28"/>
                <w:szCs w:val="28"/>
              </w:rPr>
              <w:fldChar w:fldCharType="separate"/>
            </w:r>
            <w:r>
              <w:rPr>
                <w:sz w:val="28"/>
                <w:szCs w:val="28"/>
              </w:rPr>
              <w:t>23</w:t>
            </w:r>
            <w:r>
              <w:rPr>
                <w:sz w:val="28"/>
                <w:szCs w:val="28"/>
              </w:rPr>
              <w:fldChar w:fldCharType="end"/>
            </w:r>
          </w:hyperlink>
        </w:p>
        <w:p w:rsidR="00261C89" w:rsidRDefault="00C7688C">
          <w:pPr>
            <w:pStyle w:val="21"/>
            <w:tabs>
              <w:tab w:val="right" w:leader="dot" w:pos="8313"/>
            </w:tabs>
            <w:rPr>
              <w:sz w:val="28"/>
              <w:szCs w:val="28"/>
            </w:rPr>
          </w:pPr>
          <w:hyperlink w:anchor="_Toc19220" w:history="1">
            <w:r>
              <w:rPr>
                <w:rFonts w:ascii="仿宋" w:eastAsia="仿宋" w:hAnsi="仿宋" w:hint="eastAsia"/>
                <w:sz w:val="28"/>
                <w:szCs w:val="28"/>
              </w:rPr>
              <w:t>附件2：报价一览表</w:t>
            </w:r>
            <w:r>
              <w:rPr>
                <w:sz w:val="28"/>
                <w:szCs w:val="28"/>
              </w:rPr>
              <w:tab/>
            </w:r>
            <w:r>
              <w:rPr>
                <w:sz w:val="28"/>
                <w:szCs w:val="28"/>
              </w:rPr>
              <w:fldChar w:fldCharType="begin"/>
            </w:r>
            <w:r>
              <w:rPr>
                <w:sz w:val="28"/>
                <w:szCs w:val="28"/>
              </w:rPr>
              <w:instrText xml:space="preserve"> PAGEREF _Toc19220 </w:instrText>
            </w:r>
            <w:r>
              <w:rPr>
                <w:sz w:val="28"/>
                <w:szCs w:val="28"/>
              </w:rPr>
              <w:fldChar w:fldCharType="separate"/>
            </w:r>
            <w:r>
              <w:rPr>
                <w:sz w:val="28"/>
                <w:szCs w:val="28"/>
              </w:rPr>
              <w:t>27</w:t>
            </w:r>
            <w:r>
              <w:rPr>
                <w:sz w:val="28"/>
                <w:szCs w:val="28"/>
              </w:rPr>
              <w:fldChar w:fldCharType="end"/>
            </w:r>
          </w:hyperlink>
        </w:p>
        <w:p w:rsidR="00261C89" w:rsidRDefault="00C7688C">
          <w:pPr>
            <w:pStyle w:val="21"/>
            <w:tabs>
              <w:tab w:val="right" w:leader="dot" w:pos="8313"/>
            </w:tabs>
            <w:rPr>
              <w:sz w:val="28"/>
              <w:szCs w:val="28"/>
            </w:rPr>
          </w:pPr>
          <w:hyperlink w:anchor="_Toc10931" w:history="1">
            <w:r>
              <w:rPr>
                <w:rFonts w:ascii="仿宋" w:eastAsia="仿宋" w:hAnsi="仿宋" w:hint="eastAsia"/>
                <w:sz w:val="28"/>
                <w:szCs w:val="28"/>
              </w:rPr>
              <w:t>附件3：投标单位经类似经营业绩一览表</w:t>
            </w:r>
            <w:r>
              <w:rPr>
                <w:sz w:val="28"/>
                <w:szCs w:val="28"/>
              </w:rPr>
              <w:tab/>
            </w:r>
            <w:r>
              <w:rPr>
                <w:sz w:val="28"/>
                <w:szCs w:val="28"/>
              </w:rPr>
              <w:fldChar w:fldCharType="begin"/>
            </w:r>
            <w:r>
              <w:rPr>
                <w:sz w:val="28"/>
                <w:szCs w:val="28"/>
              </w:rPr>
              <w:instrText xml:space="preserve"> PAGEREF _Toc10931 </w:instrText>
            </w:r>
            <w:r>
              <w:rPr>
                <w:sz w:val="28"/>
                <w:szCs w:val="28"/>
              </w:rPr>
              <w:fldChar w:fldCharType="separate"/>
            </w:r>
            <w:r>
              <w:rPr>
                <w:sz w:val="28"/>
                <w:szCs w:val="28"/>
              </w:rPr>
              <w:t>28</w:t>
            </w:r>
            <w:r>
              <w:rPr>
                <w:sz w:val="28"/>
                <w:szCs w:val="28"/>
              </w:rPr>
              <w:fldChar w:fldCharType="end"/>
            </w:r>
          </w:hyperlink>
        </w:p>
        <w:p w:rsidR="00261C89" w:rsidRDefault="00C7688C">
          <w:pPr>
            <w:pStyle w:val="21"/>
            <w:tabs>
              <w:tab w:val="right" w:leader="dot" w:pos="8313"/>
            </w:tabs>
            <w:rPr>
              <w:sz w:val="28"/>
              <w:szCs w:val="28"/>
            </w:rPr>
          </w:pPr>
          <w:hyperlink w:anchor="_Toc15669" w:history="1">
            <w:r>
              <w:rPr>
                <w:rFonts w:ascii="仿宋" w:eastAsia="仿宋" w:hAnsi="仿宋" w:hint="eastAsia"/>
                <w:sz w:val="28"/>
                <w:szCs w:val="28"/>
              </w:rPr>
              <w:t>附件4：工作方案（格式自拟）</w:t>
            </w:r>
            <w:r>
              <w:rPr>
                <w:sz w:val="28"/>
                <w:szCs w:val="28"/>
              </w:rPr>
              <w:tab/>
            </w:r>
            <w:r>
              <w:rPr>
                <w:sz w:val="28"/>
                <w:szCs w:val="28"/>
              </w:rPr>
              <w:fldChar w:fldCharType="begin"/>
            </w:r>
            <w:r>
              <w:rPr>
                <w:sz w:val="28"/>
                <w:szCs w:val="28"/>
              </w:rPr>
              <w:instrText xml:space="preserve"> PAGEREF _Toc15669 </w:instrText>
            </w:r>
            <w:r>
              <w:rPr>
                <w:sz w:val="28"/>
                <w:szCs w:val="28"/>
              </w:rPr>
              <w:fldChar w:fldCharType="separate"/>
            </w:r>
            <w:r>
              <w:rPr>
                <w:sz w:val="28"/>
                <w:szCs w:val="28"/>
              </w:rPr>
              <w:t>29</w:t>
            </w:r>
            <w:r>
              <w:rPr>
                <w:sz w:val="28"/>
                <w:szCs w:val="28"/>
              </w:rPr>
              <w:fldChar w:fldCharType="end"/>
            </w:r>
          </w:hyperlink>
        </w:p>
        <w:p w:rsidR="00261C89" w:rsidRDefault="00C7688C">
          <w:pPr>
            <w:pStyle w:val="21"/>
            <w:tabs>
              <w:tab w:val="right" w:leader="dot" w:pos="8313"/>
            </w:tabs>
            <w:rPr>
              <w:sz w:val="28"/>
              <w:szCs w:val="28"/>
            </w:rPr>
          </w:pPr>
          <w:hyperlink w:anchor="_Toc4990" w:history="1">
            <w:r>
              <w:rPr>
                <w:rFonts w:ascii="仿宋" w:eastAsia="仿宋" w:hAnsi="仿宋" w:hint="eastAsia"/>
                <w:bCs/>
                <w:sz w:val="28"/>
                <w:szCs w:val="28"/>
              </w:rPr>
              <w:t>附件5：资格证明文件</w:t>
            </w:r>
            <w:r>
              <w:rPr>
                <w:sz w:val="28"/>
                <w:szCs w:val="28"/>
              </w:rPr>
              <w:tab/>
            </w:r>
            <w:r>
              <w:rPr>
                <w:sz w:val="28"/>
                <w:szCs w:val="28"/>
              </w:rPr>
              <w:fldChar w:fldCharType="begin"/>
            </w:r>
            <w:r>
              <w:rPr>
                <w:sz w:val="28"/>
                <w:szCs w:val="28"/>
              </w:rPr>
              <w:instrText xml:space="preserve"> PAGEREF _Toc4990 </w:instrText>
            </w:r>
            <w:r>
              <w:rPr>
                <w:sz w:val="28"/>
                <w:szCs w:val="28"/>
              </w:rPr>
              <w:fldChar w:fldCharType="separate"/>
            </w:r>
            <w:r>
              <w:rPr>
                <w:sz w:val="28"/>
                <w:szCs w:val="28"/>
              </w:rPr>
              <w:t>30</w:t>
            </w:r>
            <w:r>
              <w:rPr>
                <w:sz w:val="28"/>
                <w:szCs w:val="28"/>
              </w:rPr>
              <w:fldChar w:fldCharType="end"/>
            </w:r>
          </w:hyperlink>
        </w:p>
        <w:p w:rsidR="00261C89" w:rsidRDefault="00C7688C">
          <w:pPr>
            <w:pStyle w:val="21"/>
            <w:tabs>
              <w:tab w:val="right" w:leader="dot" w:pos="8313"/>
            </w:tabs>
            <w:rPr>
              <w:sz w:val="28"/>
              <w:szCs w:val="28"/>
            </w:rPr>
          </w:pPr>
          <w:hyperlink w:anchor="_Toc16738" w:history="1">
            <w:r>
              <w:rPr>
                <w:rFonts w:ascii="仿宋" w:eastAsia="仿宋" w:hAnsi="仿宋" w:hint="eastAsia"/>
                <w:sz w:val="28"/>
                <w:szCs w:val="28"/>
              </w:rPr>
              <w:t>附件6：拟派团队情况表</w:t>
            </w:r>
            <w:r>
              <w:rPr>
                <w:sz w:val="28"/>
                <w:szCs w:val="28"/>
              </w:rPr>
              <w:tab/>
            </w:r>
            <w:r>
              <w:rPr>
                <w:sz w:val="28"/>
                <w:szCs w:val="28"/>
              </w:rPr>
              <w:fldChar w:fldCharType="begin"/>
            </w:r>
            <w:r>
              <w:rPr>
                <w:sz w:val="28"/>
                <w:szCs w:val="28"/>
              </w:rPr>
              <w:instrText xml:space="preserve"> PAGEREF _Toc16738 </w:instrText>
            </w:r>
            <w:r>
              <w:rPr>
                <w:sz w:val="28"/>
                <w:szCs w:val="28"/>
              </w:rPr>
              <w:fldChar w:fldCharType="separate"/>
            </w:r>
            <w:r>
              <w:rPr>
                <w:sz w:val="28"/>
                <w:szCs w:val="28"/>
              </w:rPr>
              <w:t>31</w:t>
            </w:r>
            <w:r>
              <w:rPr>
                <w:sz w:val="28"/>
                <w:szCs w:val="28"/>
              </w:rPr>
              <w:fldChar w:fldCharType="end"/>
            </w:r>
          </w:hyperlink>
        </w:p>
        <w:p w:rsidR="00261C89" w:rsidRDefault="00C7688C">
          <w:pPr>
            <w:pStyle w:val="21"/>
            <w:tabs>
              <w:tab w:val="right" w:leader="dot" w:pos="8313"/>
            </w:tabs>
            <w:rPr>
              <w:sz w:val="28"/>
              <w:szCs w:val="28"/>
            </w:rPr>
          </w:pPr>
          <w:hyperlink w:anchor="_Toc22253" w:history="1">
            <w:r>
              <w:rPr>
                <w:rFonts w:ascii="仿宋" w:eastAsia="仿宋" w:hAnsi="仿宋" w:hint="eastAsia"/>
                <w:sz w:val="28"/>
                <w:szCs w:val="28"/>
              </w:rPr>
              <w:t>附件7：近三年未受注册税务师协会处罚证明</w:t>
            </w:r>
            <w:r>
              <w:rPr>
                <w:sz w:val="28"/>
                <w:szCs w:val="28"/>
              </w:rPr>
              <w:tab/>
            </w:r>
            <w:r>
              <w:rPr>
                <w:sz w:val="28"/>
                <w:szCs w:val="28"/>
              </w:rPr>
              <w:fldChar w:fldCharType="begin"/>
            </w:r>
            <w:r>
              <w:rPr>
                <w:sz w:val="28"/>
                <w:szCs w:val="28"/>
              </w:rPr>
              <w:instrText xml:space="preserve"> PAGEREF _Toc22253 </w:instrText>
            </w:r>
            <w:r>
              <w:rPr>
                <w:sz w:val="28"/>
                <w:szCs w:val="28"/>
              </w:rPr>
              <w:fldChar w:fldCharType="separate"/>
            </w:r>
            <w:r>
              <w:rPr>
                <w:sz w:val="28"/>
                <w:szCs w:val="28"/>
              </w:rPr>
              <w:t>33</w:t>
            </w:r>
            <w:r>
              <w:rPr>
                <w:sz w:val="28"/>
                <w:szCs w:val="28"/>
              </w:rPr>
              <w:fldChar w:fldCharType="end"/>
            </w:r>
          </w:hyperlink>
        </w:p>
        <w:p w:rsidR="00261C89" w:rsidRDefault="00C7688C">
          <w:pPr>
            <w:pStyle w:val="21"/>
            <w:tabs>
              <w:tab w:val="right" w:leader="dot" w:pos="8313"/>
            </w:tabs>
            <w:rPr>
              <w:sz w:val="28"/>
              <w:szCs w:val="28"/>
            </w:rPr>
          </w:pPr>
          <w:hyperlink w:anchor="_Toc25687" w:history="1">
            <w:r>
              <w:rPr>
                <w:rFonts w:ascii="仿宋" w:eastAsia="仿宋" w:hAnsi="仿宋" w:hint="eastAsia"/>
                <w:sz w:val="28"/>
                <w:szCs w:val="28"/>
              </w:rPr>
              <w:t>附件8：其它</w:t>
            </w:r>
            <w:r>
              <w:rPr>
                <w:sz w:val="28"/>
                <w:szCs w:val="28"/>
              </w:rPr>
              <w:tab/>
            </w:r>
            <w:r>
              <w:rPr>
                <w:sz w:val="28"/>
                <w:szCs w:val="28"/>
              </w:rPr>
              <w:fldChar w:fldCharType="begin"/>
            </w:r>
            <w:r>
              <w:rPr>
                <w:sz w:val="28"/>
                <w:szCs w:val="28"/>
              </w:rPr>
              <w:instrText xml:space="preserve"> PAGEREF _Toc25687 </w:instrText>
            </w:r>
            <w:r>
              <w:rPr>
                <w:sz w:val="28"/>
                <w:szCs w:val="28"/>
              </w:rPr>
              <w:fldChar w:fldCharType="separate"/>
            </w:r>
            <w:r>
              <w:rPr>
                <w:sz w:val="28"/>
                <w:szCs w:val="28"/>
              </w:rPr>
              <w:t>34</w:t>
            </w:r>
            <w:r>
              <w:rPr>
                <w:sz w:val="28"/>
                <w:szCs w:val="28"/>
              </w:rPr>
              <w:fldChar w:fldCharType="end"/>
            </w:r>
          </w:hyperlink>
        </w:p>
        <w:p w:rsidR="00261C89" w:rsidRDefault="00C7688C">
          <w:pPr>
            <w:pStyle w:val="21"/>
            <w:tabs>
              <w:tab w:val="right" w:leader="dot" w:pos="8313"/>
            </w:tabs>
          </w:pPr>
          <w:hyperlink w:anchor="_Toc3816" w:history="1">
            <w:r>
              <w:rPr>
                <w:rFonts w:ascii="仿宋" w:eastAsia="仿宋" w:hAnsi="仿宋" w:hint="eastAsia"/>
                <w:sz w:val="28"/>
                <w:szCs w:val="28"/>
              </w:rPr>
              <w:t>附件9： 保密协议</w:t>
            </w:r>
            <w:r>
              <w:rPr>
                <w:sz w:val="28"/>
                <w:szCs w:val="28"/>
              </w:rPr>
              <w:tab/>
            </w:r>
            <w:r>
              <w:rPr>
                <w:sz w:val="28"/>
                <w:szCs w:val="28"/>
              </w:rPr>
              <w:fldChar w:fldCharType="begin"/>
            </w:r>
            <w:r>
              <w:rPr>
                <w:sz w:val="28"/>
                <w:szCs w:val="28"/>
              </w:rPr>
              <w:instrText xml:space="preserve"> PAGEREF _Toc3816 </w:instrText>
            </w:r>
            <w:r>
              <w:rPr>
                <w:sz w:val="28"/>
                <w:szCs w:val="28"/>
              </w:rPr>
              <w:fldChar w:fldCharType="separate"/>
            </w:r>
            <w:r>
              <w:rPr>
                <w:sz w:val="28"/>
                <w:szCs w:val="28"/>
              </w:rPr>
              <w:t>35</w:t>
            </w:r>
            <w:r>
              <w:rPr>
                <w:sz w:val="28"/>
                <w:szCs w:val="28"/>
              </w:rPr>
              <w:fldChar w:fldCharType="end"/>
            </w:r>
          </w:hyperlink>
        </w:p>
        <w:p w:rsidR="00261C89" w:rsidRDefault="00C7688C">
          <w:pPr>
            <w:spacing w:line="500" w:lineRule="exact"/>
            <w:rPr>
              <w:rFonts w:asciiTheme="minorEastAsia" w:eastAsiaTheme="minorEastAsia" w:hAnsiTheme="minorEastAsia"/>
              <w:color w:val="000000" w:themeColor="text1"/>
              <w:spacing w:val="8"/>
              <w:sz w:val="24"/>
            </w:rPr>
          </w:pPr>
          <w:r>
            <w:rPr>
              <w:rFonts w:ascii="宋体" w:hAnsi="宋体"/>
              <w:bCs/>
              <w:caps/>
              <w:color w:val="000000" w:themeColor="text1"/>
              <w:spacing w:val="8"/>
              <w:szCs w:val="28"/>
            </w:rPr>
            <w:fldChar w:fldCharType="end"/>
          </w:r>
        </w:p>
      </w:sdtContent>
    </w:sdt>
    <w:p w:rsidR="00261C89" w:rsidRDefault="00261C89">
      <w:pPr>
        <w:spacing w:line="500" w:lineRule="exact"/>
        <w:rPr>
          <w:rFonts w:ascii="黑体" w:eastAsia="黑体" w:hAnsi="黑体"/>
          <w:b/>
          <w:color w:val="000000" w:themeColor="text1"/>
          <w:spacing w:val="8"/>
          <w:sz w:val="32"/>
          <w:szCs w:val="32"/>
        </w:rPr>
      </w:pPr>
    </w:p>
    <w:p w:rsidR="00261C89" w:rsidRDefault="00C7688C">
      <w:pPr>
        <w:pStyle w:val="1"/>
        <w:rPr>
          <w:rFonts w:asciiTheme="minorEastAsia" w:eastAsiaTheme="minorEastAsia" w:hAnsiTheme="minorEastAsia"/>
          <w:b w:val="0"/>
          <w:color w:val="000000" w:themeColor="text1"/>
          <w:spacing w:val="8"/>
          <w:sz w:val="24"/>
        </w:rPr>
      </w:pPr>
      <w:bookmarkStart w:id="1" w:name="_Toc18671"/>
      <w:r>
        <w:rPr>
          <w:rFonts w:ascii="黑体" w:eastAsia="黑体" w:hAnsi="黑体" w:hint="eastAsia"/>
          <w:b w:val="0"/>
          <w:color w:val="000000" w:themeColor="text1"/>
          <w:spacing w:val="8"/>
          <w:sz w:val="32"/>
          <w:szCs w:val="32"/>
        </w:rPr>
        <w:lastRenderedPageBreak/>
        <w:t>第一章  招标公告</w:t>
      </w:r>
      <w:bookmarkEnd w:id="1"/>
    </w:p>
    <w:p w:rsidR="00261C89" w:rsidRDefault="00C7688C">
      <w:pPr>
        <w:pStyle w:val="41"/>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湖北深投控投资发展有限公司就</w:t>
      </w:r>
      <w:r>
        <w:rPr>
          <w:rFonts w:ascii="仿宋" w:eastAsia="仿宋" w:hAnsi="仿宋" w:hint="eastAsia"/>
          <w:color w:val="000000" w:themeColor="text1"/>
          <w:spacing w:val="8"/>
          <w:sz w:val="28"/>
          <w:szCs w:val="28"/>
          <w:u w:val="single"/>
        </w:rPr>
        <w:t>税务顾问项目</w:t>
      </w:r>
      <w:r>
        <w:rPr>
          <w:rFonts w:ascii="仿宋" w:eastAsia="仿宋" w:hAnsi="仿宋" w:hint="eastAsia"/>
          <w:color w:val="000000" w:themeColor="text1"/>
          <w:spacing w:val="8"/>
          <w:sz w:val="28"/>
          <w:szCs w:val="28"/>
        </w:rPr>
        <w:t>进行公开招标，邀请国内合格投标人提交密封文件进行投标。</w:t>
      </w:r>
    </w:p>
    <w:p w:rsidR="00261C89" w:rsidRDefault="00C7688C">
      <w:pPr>
        <w:pStyle w:val="41"/>
        <w:tabs>
          <w:tab w:val="center" w:pos="4678"/>
        </w:tabs>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1、采购内容：</w:t>
      </w:r>
      <w:bookmarkStart w:id="2" w:name="_Toc512583422"/>
      <w:bookmarkStart w:id="3" w:name="_Toc391969408"/>
      <w:r>
        <w:rPr>
          <w:rFonts w:ascii="仿宋" w:eastAsia="仿宋" w:hAnsi="仿宋"/>
          <w:color w:val="000000" w:themeColor="text1"/>
          <w:spacing w:val="8"/>
          <w:sz w:val="28"/>
          <w:szCs w:val="28"/>
        </w:rPr>
        <w:tab/>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4"/>
        <w:gridCol w:w="1111"/>
        <w:gridCol w:w="1641"/>
      </w:tblGrid>
      <w:tr w:rsidR="00261C89">
        <w:trPr>
          <w:trHeight w:val="297"/>
          <w:jc w:val="center"/>
        </w:trPr>
        <w:tc>
          <w:tcPr>
            <w:tcW w:w="7454" w:type="dxa"/>
          </w:tcPr>
          <w:p w:rsidR="00261C89" w:rsidRDefault="00C7688C">
            <w:pPr>
              <w:spacing w:line="50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服务名称</w:t>
            </w:r>
          </w:p>
        </w:tc>
        <w:tc>
          <w:tcPr>
            <w:tcW w:w="1111" w:type="dxa"/>
          </w:tcPr>
          <w:p w:rsidR="00261C89" w:rsidRDefault="00C7688C">
            <w:pPr>
              <w:spacing w:line="50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数量</w:t>
            </w:r>
          </w:p>
        </w:tc>
        <w:tc>
          <w:tcPr>
            <w:tcW w:w="1641" w:type="dxa"/>
          </w:tcPr>
          <w:p w:rsidR="00261C89" w:rsidRDefault="00C7688C">
            <w:pPr>
              <w:spacing w:line="50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单位</w:t>
            </w:r>
          </w:p>
        </w:tc>
      </w:tr>
      <w:tr w:rsidR="00261C89">
        <w:trPr>
          <w:jc w:val="center"/>
        </w:trPr>
        <w:tc>
          <w:tcPr>
            <w:tcW w:w="7454" w:type="dxa"/>
            <w:vAlign w:val="center"/>
          </w:tcPr>
          <w:p w:rsidR="00261C89" w:rsidRDefault="00C7688C">
            <w:pPr>
              <w:spacing w:line="50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湖北深投控投资发展有限公司</w:t>
            </w:r>
            <w:r>
              <w:rPr>
                <w:rFonts w:ascii="仿宋" w:eastAsia="仿宋" w:hAnsi="仿宋" w:hint="eastAsia"/>
                <w:color w:val="000000" w:themeColor="text1"/>
                <w:spacing w:val="8"/>
                <w:sz w:val="28"/>
                <w:szCs w:val="28"/>
              </w:rPr>
              <w:t>税务顾问项目招标</w:t>
            </w:r>
          </w:p>
        </w:tc>
        <w:tc>
          <w:tcPr>
            <w:tcW w:w="1111" w:type="dxa"/>
            <w:vAlign w:val="center"/>
          </w:tcPr>
          <w:p w:rsidR="00261C89" w:rsidRDefault="00C7688C">
            <w:pPr>
              <w:spacing w:line="50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1</w:t>
            </w:r>
          </w:p>
        </w:tc>
        <w:tc>
          <w:tcPr>
            <w:tcW w:w="1641" w:type="dxa"/>
            <w:vAlign w:val="center"/>
          </w:tcPr>
          <w:p w:rsidR="00261C89" w:rsidRDefault="00C7688C">
            <w:pPr>
              <w:spacing w:line="50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项</w:t>
            </w:r>
          </w:p>
        </w:tc>
      </w:tr>
    </w:tbl>
    <w:p w:rsidR="00261C89" w:rsidRDefault="00C7688C">
      <w:pPr>
        <w:spacing w:line="500" w:lineRule="exact"/>
        <w:ind w:firstLineChars="200" w:firstLine="592"/>
        <w:rPr>
          <w:rFonts w:ascii="仿宋" w:eastAsia="仿宋" w:hAnsi="仿宋"/>
          <w:b/>
          <w:bCs/>
          <w:color w:val="000000" w:themeColor="text1"/>
          <w:spacing w:val="8"/>
          <w:sz w:val="28"/>
          <w:szCs w:val="28"/>
        </w:rPr>
      </w:pPr>
      <w:r>
        <w:rPr>
          <w:rFonts w:ascii="仿宋" w:eastAsia="仿宋" w:hAnsi="仿宋" w:hint="eastAsia"/>
          <w:color w:val="000000" w:themeColor="text1"/>
          <w:spacing w:val="8"/>
          <w:sz w:val="28"/>
          <w:szCs w:val="28"/>
        </w:rPr>
        <w:t>2、招标文件获取方式：湖北深投控投资发展有限公司网站（www.hbstk.com.cn）。</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3、报名及招标文件公示时间：2019年7月16日上午9:30至2019年7月24日上午9:30止。</w:t>
      </w:r>
    </w:p>
    <w:p w:rsidR="00261C89" w:rsidRDefault="00C7688C">
      <w:pPr>
        <w:pStyle w:val="51"/>
        <w:spacing w:line="500" w:lineRule="exact"/>
        <w:ind w:firstLineChars="168" w:firstLine="497"/>
        <w:rPr>
          <w:rFonts w:ascii="仿宋" w:eastAsia="仿宋" w:hAnsi="仿宋"/>
          <w:color w:val="000000" w:themeColor="text1"/>
          <w:spacing w:val="8"/>
          <w:sz w:val="28"/>
          <w:szCs w:val="28"/>
        </w:rPr>
      </w:pPr>
      <w:r>
        <w:rPr>
          <w:rFonts w:ascii="仿宋" w:eastAsia="仿宋" w:hAnsi="仿宋" w:hint="eastAsia"/>
          <w:bCs w:val="0"/>
          <w:color w:val="000000" w:themeColor="text1"/>
          <w:spacing w:val="8"/>
          <w:kern w:val="2"/>
          <w:sz w:val="28"/>
          <w:szCs w:val="28"/>
        </w:rPr>
        <w:t>4、投标人如确定参与项目投标的，需至少在投标截止时间前1天，通过邮件报名参与投标。招标人将不受理未按时报名登记的供应商投标。</w:t>
      </w:r>
      <w:r>
        <w:rPr>
          <w:rFonts w:ascii="仿宋" w:eastAsia="仿宋" w:hAnsi="仿宋"/>
          <w:color w:val="000000" w:themeColor="text1"/>
          <w:spacing w:val="8"/>
          <w:sz w:val="28"/>
          <w:szCs w:val="28"/>
        </w:rPr>
        <w:t>招标</w:t>
      </w:r>
      <w:r>
        <w:rPr>
          <w:rFonts w:ascii="仿宋" w:eastAsia="仿宋" w:hAnsi="仿宋" w:hint="eastAsia"/>
          <w:color w:val="000000" w:themeColor="text1"/>
          <w:spacing w:val="8"/>
          <w:sz w:val="28"/>
          <w:szCs w:val="28"/>
        </w:rPr>
        <w:t>人</w:t>
      </w:r>
      <w:r>
        <w:rPr>
          <w:rFonts w:ascii="仿宋" w:eastAsia="仿宋" w:hAnsi="仿宋"/>
          <w:color w:val="000000" w:themeColor="text1"/>
          <w:spacing w:val="8"/>
          <w:sz w:val="28"/>
          <w:szCs w:val="28"/>
        </w:rPr>
        <w:t>在网上公布的与本次招标项目有关的信息视为已送达各投标人</w:t>
      </w:r>
      <w:r>
        <w:rPr>
          <w:rFonts w:ascii="仿宋" w:eastAsia="仿宋" w:hAnsi="仿宋" w:hint="eastAsia"/>
          <w:color w:val="000000" w:themeColor="text1"/>
          <w:spacing w:val="8"/>
          <w:sz w:val="28"/>
          <w:szCs w:val="28"/>
        </w:rPr>
        <w:t>。</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color w:val="000000" w:themeColor="text1"/>
          <w:spacing w:val="8"/>
          <w:sz w:val="28"/>
          <w:szCs w:val="28"/>
        </w:rPr>
        <w:t>5</w:t>
      </w:r>
      <w:r>
        <w:rPr>
          <w:rFonts w:ascii="仿宋" w:eastAsia="仿宋" w:hAnsi="仿宋" w:hint="eastAsia"/>
          <w:color w:val="000000" w:themeColor="text1"/>
          <w:spacing w:val="8"/>
          <w:sz w:val="28"/>
          <w:szCs w:val="28"/>
        </w:rPr>
        <w:t>、投标截止时间及开标时间：2019年7月24日上午09:30。</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color w:val="000000" w:themeColor="text1"/>
          <w:spacing w:val="8"/>
          <w:sz w:val="28"/>
          <w:szCs w:val="28"/>
        </w:rPr>
        <w:t>6</w:t>
      </w:r>
      <w:r>
        <w:rPr>
          <w:rFonts w:ascii="仿宋" w:eastAsia="仿宋" w:hAnsi="仿宋" w:hint="eastAsia"/>
          <w:color w:val="000000" w:themeColor="text1"/>
          <w:spacing w:val="8"/>
          <w:sz w:val="28"/>
          <w:szCs w:val="28"/>
        </w:rPr>
        <w:t>、投标文件递交地点（开标地点）：武汉市硚口区中山大道越秀财富大厦22层</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7、资格标准（详见招标文件）。</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8、招标联系人：郭烽先生；联系电话：1</w:t>
      </w:r>
      <w:r>
        <w:rPr>
          <w:rFonts w:ascii="仿宋" w:eastAsia="仿宋" w:hAnsi="仿宋"/>
          <w:color w:val="000000" w:themeColor="text1"/>
          <w:spacing w:val="8"/>
          <w:sz w:val="28"/>
          <w:szCs w:val="28"/>
        </w:rPr>
        <w:t>7740698636</w:t>
      </w:r>
      <w:r>
        <w:rPr>
          <w:rFonts w:ascii="仿宋" w:eastAsia="仿宋" w:hAnsi="仿宋" w:hint="eastAsia"/>
          <w:color w:val="000000" w:themeColor="text1"/>
          <w:spacing w:val="8"/>
          <w:sz w:val="28"/>
          <w:szCs w:val="28"/>
        </w:rPr>
        <w:t>；</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邮箱：1161910417@qq.com</w:t>
      </w:r>
    </w:p>
    <w:p w:rsidR="00261C89" w:rsidRDefault="00261C89">
      <w:pPr>
        <w:pStyle w:val="afa"/>
        <w:spacing w:line="500" w:lineRule="exact"/>
        <w:ind w:leftChars="99" w:left="208" w:firstLineChars="200" w:firstLine="592"/>
        <w:jc w:val="right"/>
        <w:rPr>
          <w:rFonts w:ascii="仿宋" w:eastAsia="仿宋" w:hAnsi="仿宋"/>
          <w:bCs/>
          <w:color w:val="000000" w:themeColor="text1"/>
          <w:spacing w:val="8"/>
          <w:sz w:val="28"/>
          <w:szCs w:val="28"/>
        </w:rPr>
      </w:pPr>
    </w:p>
    <w:p w:rsidR="00261C89" w:rsidRDefault="00C7688C">
      <w:pPr>
        <w:pStyle w:val="afa"/>
        <w:spacing w:line="500" w:lineRule="exact"/>
        <w:ind w:leftChars="99" w:left="208" w:firstLineChars="200" w:firstLine="592"/>
        <w:jc w:val="right"/>
        <w:rPr>
          <w:rFonts w:ascii="仿宋" w:eastAsia="仿宋" w:hAnsi="仿宋"/>
          <w:bCs/>
          <w:color w:val="000000" w:themeColor="text1"/>
          <w:spacing w:val="8"/>
          <w:sz w:val="28"/>
          <w:szCs w:val="28"/>
        </w:rPr>
      </w:pPr>
      <w:r>
        <w:rPr>
          <w:rFonts w:ascii="仿宋" w:eastAsia="仿宋" w:hAnsi="仿宋" w:hint="eastAsia"/>
          <w:bCs/>
          <w:color w:val="000000" w:themeColor="text1"/>
          <w:spacing w:val="8"/>
          <w:sz w:val="28"/>
          <w:szCs w:val="28"/>
        </w:rPr>
        <w:t>日期：2019年7月16日</w:t>
      </w:r>
      <w:bookmarkStart w:id="4" w:name="_Toc512583439"/>
      <w:bookmarkStart w:id="5" w:name="_Toc435628435"/>
      <w:bookmarkStart w:id="6" w:name="_Toc390938588"/>
    </w:p>
    <w:p w:rsidR="00261C89" w:rsidRDefault="00261C89">
      <w:pPr>
        <w:pStyle w:val="afa"/>
        <w:spacing w:line="500" w:lineRule="exact"/>
        <w:ind w:left="0" w:right="672" w:firstLine="0"/>
        <w:outlineLvl w:val="0"/>
        <w:rPr>
          <w:rFonts w:ascii="黑体" w:eastAsia="黑体" w:hAnsi="黑体"/>
          <w:color w:val="000000" w:themeColor="text1"/>
          <w:spacing w:val="8"/>
          <w:sz w:val="32"/>
          <w:szCs w:val="32"/>
        </w:rPr>
      </w:pPr>
    </w:p>
    <w:p w:rsidR="00261C89" w:rsidRDefault="00261C89">
      <w:pPr>
        <w:pStyle w:val="afa"/>
        <w:spacing w:line="500" w:lineRule="exact"/>
        <w:ind w:left="0" w:right="672" w:firstLine="0"/>
        <w:outlineLvl w:val="0"/>
        <w:rPr>
          <w:rFonts w:ascii="黑体" w:eastAsia="黑体" w:hAnsi="黑体"/>
          <w:color w:val="000000" w:themeColor="text1"/>
          <w:spacing w:val="8"/>
          <w:sz w:val="32"/>
          <w:szCs w:val="32"/>
        </w:rPr>
      </w:pPr>
    </w:p>
    <w:p w:rsidR="00261C89" w:rsidRDefault="00261C89">
      <w:pPr>
        <w:rPr>
          <w:color w:val="000000" w:themeColor="text1"/>
        </w:rPr>
      </w:pPr>
    </w:p>
    <w:p w:rsidR="00261C89" w:rsidRDefault="00261C89">
      <w:pPr>
        <w:pStyle w:val="afa"/>
        <w:spacing w:line="500" w:lineRule="exact"/>
        <w:ind w:left="0" w:right="672" w:firstLine="0"/>
        <w:outlineLvl w:val="0"/>
        <w:rPr>
          <w:rFonts w:ascii="黑体" w:eastAsia="黑体" w:hAnsi="黑体"/>
          <w:color w:val="000000" w:themeColor="text1"/>
          <w:spacing w:val="8"/>
          <w:sz w:val="32"/>
          <w:szCs w:val="32"/>
        </w:rPr>
      </w:pPr>
    </w:p>
    <w:p w:rsidR="00261C89" w:rsidRDefault="00261C89">
      <w:pPr>
        <w:pStyle w:val="afa"/>
        <w:spacing w:line="500" w:lineRule="exact"/>
        <w:ind w:left="0" w:right="672" w:firstLine="0"/>
        <w:outlineLvl w:val="0"/>
        <w:rPr>
          <w:rFonts w:ascii="黑体" w:eastAsia="黑体" w:hAnsi="黑体"/>
          <w:color w:val="000000" w:themeColor="text1"/>
          <w:spacing w:val="8"/>
          <w:sz w:val="32"/>
          <w:szCs w:val="32"/>
        </w:rPr>
      </w:pPr>
    </w:p>
    <w:p w:rsidR="00261C89" w:rsidRDefault="00C7688C">
      <w:pPr>
        <w:pStyle w:val="afa"/>
        <w:spacing w:beforeLines="100" w:before="240" w:afterLines="50" w:after="120" w:line="500" w:lineRule="exact"/>
        <w:ind w:left="0" w:right="675" w:firstLine="0"/>
        <w:jc w:val="center"/>
        <w:outlineLvl w:val="0"/>
        <w:rPr>
          <w:rFonts w:ascii="黑体" w:eastAsia="黑体" w:hAnsi="黑体"/>
          <w:color w:val="000000" w:themeColor="text1"/>
          <w:spacing w:val="8"/>
          <w:sz w:val="32"/>
          <w:szCs w:val="32"/>
        </w:rPr>
      </w:pPr>
      <w:bookmarkStart w:id="7" w:name="_Toc22620"/>
      <w:r>
        <w:rPr>
          <w:rFonts w:ascii="黑体" w:eastAsia="黑体" w:hAnsi="黑体" w:hint="eastAsia"/>
          <w:color w:val="000000" w:themeColor="text1"/>
          <w:spacing w:val="8"/>
          <w:sz w:val="32"/>
          <w:szCs w:val="32"/>
        </w:rPr>
        <w:lastRenderedPageBreak/>
        <w:t>第二章  招标需求</w:t>
      </w:r>
      <w:bookmarkEnd w:id="4"/>
      <w:bookmarkEnd w:id="7"/>
    </w:p>
    <w:p w:rsidR="00261C89" w:rsidRDefault="00C7688C">
      <w:pPr>
        <w:pStyle w:val="2"/>
        <w:jc w:val="left"/>
        <w:rPr>
          <w:rFonts w:ascii="仿宋" w:eastAsia="仿宋" w:hAnsi="仿宋"/>
          <w:color w:val="000000" w:themeColor="text1"/>
          <w:sz w:val="28"/>
          <w:szCs w:val="28"/>
        </w:rPr>
      </w:pPr>
      <w:bookmarkStart w:id="8" w:name="_Toc27286"/>
      <w:r>
        <w:rPr>
          <w:rFonts w:ascii="仿宋" w:eastAsia="仿宋" w:hAnsi="仿宋" w:hint="eastAsia"/>
          <w:color w:val="000000" w:themeColor="text1"/>
          <w:sz w:val="28"/>
          <w:szCs w:val="28"/>
        </w:rPr>
        <w:t>1、招标需求简介</w:t>
      </w:r>
      <w:bookmarkEnd w:id="8"/>
    </w:p>
    <w:p w:rsidR="00261C89" w:rsidRDefault="00C7688C">
      <w:pPr>
        <w:spacing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1.1、需求一览表</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6"/>
        <w:gridCol w:w="1079"/>
        <w:gridCol w:w="1641"/>
      </w:tblGrid>
      <w:tr w:rsidR="00261C89">
        <w:trPr>
          <w:trHeight w:val="297"/>
          <w:jc w:val="center"/>
        </w:trPr>
        <w:tc>
          <w:tcPr>
            <w:tcW w:w="7486" w:type="dxa"/>
          </w:tcPr>
          <w:p w:rsidR="00261C89" w:rsidRDefault="00C7688C">
            <w:pPr>
              <w:spacing w:line="50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服务名称</w:t>
            </w:r>
          </w:p>
        </w:tc>
        <w:tc>
          <w:tcPr>
            <w:tcW w:w="1079" w:type="dxa"/>
          </w:tcPr>
          <w:p w:rsidR="00261C89" w:rsidRDefault="00C7688C">
            <w:pPr>
              <w:spacing w:line="50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数量</w:t>
            </w:r>
          </w:p>
        </w:tc>
        <w:tc>
          <w:tcPr>
            <w:tcW w:w="1641" w:type="dxa"/>
          </w:tcPr>
          <w:p w:rsidR="00261C89" w:rsidRDefault="00C7688C">
            <w:pPr>
              <w:spacing w:line="50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单位</w:t>
            </w:r>
          </w:p>
        </w:tc>
      </w:tr>
      <w:tr w:rsidR="00261C89">
        <w:trPr>
          <w:jc w:val="center"/>
        </w:trPr>
        <w:tc>
          <w:tcPr>
            <w:tcW w:w="7486" w:type="dxa"/>
            <w:vAlign w:val="center"/>
          </w:tcPr>
          <w:p w:rsidR="00261C89" w:rsidRDefault="00C7688C">
            <w:pPr>
              <w:spacing w:line="50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湖北深投控投资发展有限公司</w:t>
            </w:r>
            <w:r>
              <w:rPr>
                <w:rFonts w:ascii="仿宋" w:eastAsia="仿宋" w:hAnsi="仿宋" w:hint="eastAsia"/>
                <w:color w:val="000000" w:themeColor="text1"/>
                <w:spacing w:val="8"/>
                <w:sz w:val="28"/>
                <w:szCs w:val="28"/>
              </w:rPr>
              <w:t>税务顾问项目招标</w:t>
            </w:r>
          </w:p>
        </w:tc>
        <w:tc>
          <w:tcPr>
            <w:tcW w:w="1079" w:type="dxa"/>
            <w:vAlign w:val="center"/>
          </w:tcPr>
          <w:p w:rsidR="00261C89" w:rsidRDefault="00C7688C">
            <w:pPr>
              <w:spacing w:line="50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1</w:t>
            </w:r>
          </w:p>
        </w:tc>
        <w:tc>
          <w:tcPr>
            <w:tcW w:w="1641" w:type="dxa"/>
            <w:vAlign w:val="center"/>
          </w:tcPr>
          <w:p w:rsidR="00261C89" w:rsidRDefault="00C7688C">
            <w:pPr>
              <w:spacing w:line="50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项</w:t>
            </w:r>
          </w:p>
        </w:tc>
      </w:tr>
    </w:tbl>
    <w:p w:rsidR="00261C89" w:rsidRDefault="00261C89">
      <w:pPr>
        <w:spacing w:line="500" w:lineRule="exact"/>
        <w:rPr>
          <w:rFonts w:ascii="仿宋" w:eastAsia="仿宋" w:hAnsi="仿宋"/>
          <w:color w:val="000000" w:themeColor="text1"/>
          <w:sz w:val="28"/>
          <w:szCs w:val="28"/>
        </w:rPr>
      </w:pPr>
    </w:p>
    <w:p w:rsidR="00261C89" w:rsidRDefault="00C7688C">
      <w:pPr>
        <w:spacing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1.2、招标项目要求</w:t>
      </w:r>
    </w:p>
    <w:p w:rsidR="00261C89" w:rsidRDefault="00C7688C">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投标人需提供综合性的财税服务，依法维护招标人的合法权益。</w:t>
      </w:r>
    </w:p>
    <w:p w:rsidR="00261C89" w:rsidRDefault="00C7688C">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1.2.2.工作内容 </w:t>
      </w:r>
    </w:p>
    <w:p w:rsidR="00261C89" w:rsidRDefault="00C7688C">
      <w:pPr>
        <w:spacing w:line="500" w:lineRule="exact"/>
        <w:ind w:firstLineChars="200" w:firstLine="560"/>
        <w:rPr>
          <w:rFonts w:ascii="仿宋" w:eastAsia="仿宋" w:hAnsi="仿宋"/>
          <w:color w:val="000000" w:themeColor="text1"/>
          <w:sz w:val="28"/>
          <w:szCs w:val="28"/>
        </w:rPr>
      </w:pPr>
      <w:r>
        <w:rPr>
          <w:rFonts w:ascii="仿宋" w:eastAsia="仿宋" w:hAnsi="仿宋" w:hint="eastAsia"/>
          <w:sz w:val="28"/>
          <w:szCs w:val="28"/>
        </w:rPr>
        <w:t>1.2.2.1</w:t>
      </w:r>
      <w:bookmarkStart w:id="9" w:name="_Hlk10625359"/>
      <w:r>
        <w:rPr>
          <w:rFonts w:ascii="仿宋" w:eastAsia="仿宋" w:hAnsi="仿宋" w:hint="eastAsia"/>
          <w:sz w:val="28"/>
          <w:szCs w:val="28"/>
        </w:rPr>
        <w:t>应委托人要求，参与公司项目前期税务筹划，进行税务分析、论证，提供顾问意见和建议；</w:t>
      </w:r>
      <w:bookmarkEnd w:id="9"/>
    </w:p>
    <w:p w:rsidR="00261C89" w:rsidRDefault="00C7688C">
      <w:pPr>
        <w:spacing w:line="500" w:lineRule="exact"/>
        <w:ind w:firstLineChars="200" w:firstLine="560"/>
        <w:rPr>
          <w:rFonts w:ascii="仿宋" w:eastAsia="仿宋" w:hAnsi="仿宋"/>
          <w:color w:val="000000" w:themeColor="text1"/>
          <w:sz w:val="28"/>
          <w:szCs w:val="28"/>
        </w:rPr>
      </w:pPr>
      <w:r>
        <w:rPr>
          <w:rFonts w:ascii="仿宋" w:eastAsia="仿宋" w:hAnsi="仿宋" w:hint="eastAsia"/>
          <w:sz w:val="28"/>
          <w:szCs w:val="28"/>
        </w:rPr>
        <w:t xml:space="preserve">1.2.2.2对委托人生产经营和日常管理中的财税咨询，给予及时、准确、全面的答复； </w:t>
      </w:r>
    </w:p>
    <w:p w:rsidR="00261C89" w:rsidRDefault="00C7688C">
      <w:pPr>
        <w:spacing w:line="500" w:lineRule="exact"/>
        <w:ind w:firstLineChars="200" w:firstLine="560"/>
        <w:rPr>
          <w:rFonts w:ascii="仿宋" w:eastAsia="仿宋" w:hAnsi="仿宋"/>
          <w:sz w:val="28"/>
          <w:szCs w:val="28"/>
        </w:rPr>
      </w:pPr>
      <w:r>
        <w:rPr>
          <w:rFonts w:ascii="仿宋" w:eastAsia="仿宋" w:hAnsi="仿宋" w:hint="eastAsia"/>
          <w:sz w:val="28"/>
          <w:szCs w:val="28"/>
        </w:rPr>
        <w:t>1.2.2.3根据委托人要求，签署、送达或者接收税务文件，出具税务师意见书；</w:t>
      </w:r>
    </w:p>
    <w:p w:rsidR="00261C89" w:rsidRDefault="00C7688C">
      <w:pPr>
        <w:spacing w:line="500" w:lineRule="exact"/>
        <w:ind w:firstLineChars="200" w:firstLine="560"/>
        <w:rPr>
          <w:rFonts w:ascii="仿宋" w:eastAsia="仿宋" w:hAnsi="仿宋"/>
          <w:sz w:val="28"/>
          <w:szCs w:val="28"/>
        </w:rPr>
      </w:pPr>
      <w:r>
        <w:rPr>
          <w:rFonts w:ascii="仿宋" w:eastAsia="仿宋" w:hAnsi="仿宋" w:hint="eastAsia"/>
          <w:sz w:val="28"/>
          <w:szCs w:val="28"/>
        </w:rPr>
        <w:t>1.2.2.4协助委托人草拟、制订、审查或者修改相关税务文书；</w:t>
      </w:r>
    </w:p>
    <w:p w:rsidR="00261C89" w:rsidRDefault="00C7688C">
      <w:pPr>
        <w:spacing w:line="500" w:lineRule="exact"/>
        <w:ind w:firstLineChars="200" w:firstLine="560"/>
        <w:rPr>
          <w:rFonts w:ascii="仿宋" w:eastAsia="仿宋" w:hAnsi="仿宋"/>
          <w:sz w:val="28"/>
          <w:szCs w:val="28"/>
        </w:rPr>
      </w:pPr>
      <w:r>
        <w:rPr>
          <w:rFonts w:ascii="仿宋" w:eastAsia="仿宋" w:hAnsi="仿宋" w:hint="eastAsia"/>
          <w:sz w:val="28"/>
          <w:szCs w:val="28"/>
        </w:rPr>
        <w:t>1.2.2.5、为委托人经营、管理方面重大决策的合法性、可行性、风险预测及对策提供税务依据和税务意见书；</w:t>
      </w:r>
    </w:p>
    <w:p w:rsidR="00261C89" w:rsidRDefault="00C7688C">
      <w:pPr>
        <w:spacing w:line="500" w:lineRule="exact"/>
        <w:ind w:firstLineChars="200" w:firstLine="560"/>
        <w:rPr>
          <w:rFonts w:ascii="仿宋" w:eastAsia="仿宋" w:hAnsi="仿宋"/>
          <w:sz w:val="28"/>
          <w:szCs w:val="28"/>
        </w:rPr>
      </w:pPr>
      <w:r>
        <w:rPr>
          <w:rFonts w:ascii="仿宋" w:eastAsia="仿宋" w:hAnsi="仿宋" w:hint="eastAsia"/>
          <w:sz w:val="28"/>
          <w:szCs w:val="28"/>
        </w:rPr>
        <w:t>1.2.2.6应委托人要求，讲授税务实务知识；</w:t>
      </w:r>
    </w:p>
    <w:p w:rsidR="00261C89" w:rsidRDefault="00C7688C">
      <w:pPr>
        <w:spacing w:line="500" w:lineRule="exact"/>
        <w:ind w:firstLineChars="200" w:firstLine="560"/>
        <w:rPr>
          <w:rFonts w:ascii="仿宋" w:eastAsia="仿宋" w:hAnsi="仿宋"/>
          <w:sz w:val="28"/>
          <w:szCs w:val="28"/>
        </w:rPr>
      </w:pPr>
      <w:r>
        <w:rPr>
          <w:rFonts w:ascii="仿宋" w:eastAsia="仿宋" w:hAnsi="仿宋" w:hint="eastAsia"/>
          <w:sz w:val="28"/>
          <w:szCs w:val="28"/>
        </w:rPr>
        <w:t>1.2.2.7不定期向委托人提供经营管理的相关税务资讯。</w:t>
      </w:r>
    </w:p>
    <w:p w:rsidR="00261C89" w:rsidRDefault="00C7688C">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1.2.3.工作进度要求</w:t>
      </w:r>
    </w:p>
    <w:p w:rsidR="00261C89" w:rsidRDefault="00C7688C">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投标单位应根据招标人提出的服务需求，制定实施方案，并得到招标人认可之后方能予以实施，然后在招标人规定的时间内完成税务顾问项目。</w:t>
      </w:r>
    </w:p>
    <w:p w:rsidR="00261C89" w:rsidRDefault="00C7688C">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项目服务期间，未经招标人同意，项目负责人和项目团队成员不得中途更换。</w:t>
      </w:r>
    </w:p>
    <w:p w:rsidR="00261C89" w:rsidRDefault="00C7688C">
      <w:pPr>
        <w:pStyle w:val="2"/>
        <w:jc w:val="left"/>
        <w:rPr>
          <w:rFonts w:ascii="仿宋" w:eastAsia="仿宋" w:hAnsi="仿宋"/>
          <w:color w:val="000000" w:themeColor="text1"/>
          <w:sz w:val="28"/>
          <w:szCs w:val="28"/>
        </w:rPr>
      </w:pPr>
      <w:bookmarkStart w:id="10" w:name="_Toc9238"/>
      <w:r>
        <w:rPr>
          <w:rFonts w:ascii="仿宋" w:eastAsia="仿宋" w:hAnsi="仿宋" w:hint="eastAsia"/>
          <w:color w:val="000000" w:themeColor="text1"/>
          <w:sz w:val="28"/>
          <w:szCs w:val="28"/>
        </w:rPr>
        <w:lastRenderedPageBreak/>
        <w:t>2、服务时间</w:t>
      </w:r>
      <w:bookmarkEnd w:id="10"/>
    </w:p>
    <w:p w:rsidR="00261C89" w:rsidRDefault="00C7688C">
      <w:pPr>
        <w:spacing w:line="360" w:lineRule="auto"/>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服务期限为一年，自税务顾问合同签订生效之日起算。</w:t>
      </w:r>
    </w:p>
    <w:p w:rsidR="00261C89" w:rsidRDefault="00C7688C">
      <w:pPr>
        <w:pStyle w:val="2"/>
        <w:jc w:val="left"/>
        <w:rPr>
          <w:rFonts w:ascii="仿宋" w:eastAsia="仿宋" w:hAnsi="仿宋"/>
          <w:color w:val="000000" w:themeColor="text1"/>
          <w:sz w:val="28"/>
          <w:szCs w:val="28"/>
        </w:rPr>
      </w:pPr>
      <w:bookmarkStart w:id="11" w:name="_Toc20987"/>
      <w:r>
        <w:rPr>
          <w:rFonts w:ascii="仿宋" w:eastAsia="仿宋" w:hAnsi="仿宋" w:hint="eastAsia"/>
          <w:color w:val="000000" w:themeColor="text1"/>
          <w:sz w:val="28"/>
          <w:szCs w:val="28"/>
        </w:rPr>
        <w:t>3、项目管理要求</w:t>
      </w:r>
      <w:bookmarkEnd w:id="11"/>
    </w:p>
    <w:p w:rsidR="00261C89" w:rsidRDefault="00C7688C">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3.1、人员安排</w:t>
      </w:r>
    </w:p>
    <w:p w:rsidR="00261C89" w:rsidRDefault="00C7688C">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应当按项目任务及时间安排足够的人力，保障任务的完成。 </w:t>
      </w:r>
    </w:p>
    <w:p w:rsidR="00261C89" w:rsidRDefault="00C7688C">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3.2、组织实施</w:t>
      </w:r>
    </w:p>
    <w:p w:rsidR="00261C89" w:rsidRDefault="00C7688C">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为确保本次招标项目管理规范、实施有力，中标方应成立项目组，按招标单位要求完成采购要求成果。中标方须配合采购方组织、举办本项目各工作阶段的汇报、沟通等工作，并负责解答相关问题。</w:t>
      </w:r>
    </w:p>
    <w:bookmarkEnd w:id="5"/>
    <w:bookmarkEnd w:id="6"/>
    <w:p w:rsidR="00261C89" w:rsidRDefault="00C7688C">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.3</w:t>
      </w:r>
      <w:r>
        <w:rPr>
          <w:rFonts w:ascii="仿宋" w:eastAsia="仿宋" w:hAnsi="仿宋" w:hint="eastAsia"/>
          <w:color w:val="000000" w:themeColor="text1"/>
          <w:sz w:val="28"/>
          <w:szCs w:val="28"/>
        </w:rPr>
        <w:t>付款方式</w:t>
      </w:r>
    </w:p>
    <w:p w:rsidR="00261C89" w:rsidRDefault="00C7688C">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税务顾问服务费：按季度支付税务顾问服务费，自合同生效之日起三十日内</w:t>
      </w:r>
      <w:proofErr w:type="gramStart"/>
      <w:r>
        <w:rPr>
          <w:rFonts w:ascii="仿宋" w:eastAsia="仿宋" w:hAnsi="仿宋" w:hint="eastAsia"/>
          <w:color w:val="000000" w:themeColor="text1"/>
          <w:sz w:val="28"/>
          <w:szCs w:val="28"/>
        </w:rPr>
        <w:t>付合同</w:t>
      </w:r>
      <w:proofErr w:type="gramEnd"/>
      <w:r>
        <w:rPr>
          <w:rFonts w:ascii="仿宋" w:eastAsia="仿宋" w:hAnsi="仿宋" w:hint="eastAsia"/>
          <w:color w:val="000000" w:themeColor="text1"/>
          <w:sz w:val="28"/>
          <w:szCs w:val="28"/>
        </w:rPr>
        <w:t>总价款2</w:t>
      </w:r>
      <w:r>
        <w:rPr>
          <w:rFonts w:ascii="仿宋" w:eastAsia="仿宋" w:hAnsi="仿宋"/>
          <w:color w:val="000000" w:themeColor="text1"/>
          <w:sz w:val="28"/>
          <w:szCs w:val="28"/>
        </w:rPr>
        <w:t>5</w:t>
      </w:r>
      <w:r>
        <w:rPr>
          <w:rFonts w:ascii="仿宋" w:eastAsia="仿宋" w:hAnsi="仿宋" w:hint="eastAsia"/>
          <w:color w:val="000000" w:themeColor="text1"/>
          <w:sz w:val="28"/>
          <w:szCs w:val="28"/>
        </w:rPr>
        <w:t>%，以后每间隔三个月支付</w:t>
      </w:r>
      <w:r>
        <w:rPr>
          <w:rFonts w:ascii="仿宋" w:eastAsia="仿宋" w:hAnsi="仿宋" w:hint="eastAsia"/>
          <w:sz w:val="28"/>
          <w:szCs w:val="28"/>
        </w:rPr>
        <w:t>25%</w:t>
      </w:r>
      <w:r>
        <w:rPr>
          <w:rFonts w:ascii="仿宋" w:eastAsia="仿宋" w:hAnsi="仿宋" w:hint="eastAsia"/>
          <w:color w:val="000000" w:themeColor="text1"/>
          <w:sz w:val="28"/>
          <w:szCs w:val="28"/>
        </w:rPr>
        <w:t>。</w:t>
      </w:r>
    </w:p>
    <w:p w:rsidR="00261C89" w:rsidRDefault="00C7688C">
      <w:pPr>
        <w:spacing w:line="50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3.4</w:t>
      </w:r>
      <w:r>
        <w:rPr>
          <w:rFonts w:ascii="仿宋" w:eastAsia="仿宋" w:hAnsi="仿宋" w:hint="eastAsia"/>
          <w:color w:val="000000" w:themeColor="text1"/>
          <w:sz w:val="28"/>
          <w:szCs w:val="28"/>
        </w:rPr>
        <w:t>税务顾问服务工作保密原则</w:t>
      </w:r>
    </w:p>
    <w:p w:rsidR="00261C89" w:rsidRDefault="00C7688C">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投标人对招标人提供的资料、文件、情况以及有关图纸、谈话记录、录音等严格保密，除法律法规规定或招标人同意外，不得向任何第三方披露。</w:t>
      </w:r>
    </w:p>
    <w:p w:rsidR="00261C89" w:rsidRDefault="00261C89">
      <w:pPr>
        <w:spacing w:line="500" w:lineRule="exact"/>
        <w:ind w:firstLineChars="200" w:firstLine="560"/>
        <w:rPr>
          <w:rFonts w:ascii="仿宋" w:eastAsia="仿宋" w:hAnsi="仿宋"/>
          <w:color w:val="000000" w:themeColor="text1"/>
          <w:sz w:val="28"/>
          <w:szCs w:val="28"/>
        </w:rPr>
      </w:pPr>
    </w:p>
    <w:p w:rsidR="00261C89" w:rsidRDefault="00C7688C">
      <w:pPr>
        <w:pStyle w:val="1"/>
        <w:spacing w:beforeLines="100" w:before="240" w:afterLines="50" w:after="120" w:line="500" w:lineRule="exact"/>
        <w:rPr>
          <w:rFonts w:ascii="黑体" w:eastAsia="黑体" w:hAnsi="黑体"/>
          <w:b w:val="0"/>
          <w:color w:val="000000" w:themeColor="text1"/>
          <w:sz w:val="32"/>
          <w:szCs w:val="32"/>
        </w:rPr>
      </w:pPr>
      <w:bookmarkStart w:id="12" w:name="_Toc30795"/>
      <w:r>
        <w:rPr>
          <w:rFonts w:ascii="黑体" w:eastAsia="黑体" w:hAnsi="黑体" w:hint="eastAsia"/>
          <w:b w:val="0"/>
          <w:color w:val="000000" w:themeColor="text1"/>
          <w:spacing w:val="8"/>
          <w:sz w:val="32"/>
          <w:szCs w:val="32"/>
        </w:rPr>
        <w:t>第三章  投标人须知</w:t>
      </w:r>
      <w:bookmarkEnd w:id="2"/>
      <w:bookmarkEnd w:id="3"/>
      <w:bookmarkEnd w:id="12"/>
    </w:p>
    <w:p w:rsidR="00261C89" w:rsidRDefault="00C7688C">
      <w:pPr>
        <w:pStyle w:val="2"/>
        <w:spacing w:before="0" w:afterLines="100" w:after="240" w:line="500" w:lineRule="exact"/>
        <w:jc w:val="left"/>
        <w:rPr>
          <w:rFonts w:ascii="仿宋" w:eastAsia="仿宋" w:hAnsi="仿宋"/>
          <w:color w:val="000000" w:themeColor="text1"/>
          <w:spacing w:val="8"/>
          <w:sz w:val="28"/>
          <w:szCs w:val="28"/>
        </w:rPr>
      </w:pPr>
      <w:bookmarkStart w:id="13" w:name="_Toc30675"/>
      <w:r>
        <w:rPr>
          <w:rFonts w:ascii="仿宋" w:eastAsia="仿宋" w:hAnsi="仿宋"/>
          <w:color w:val="000000" w:themeColor="text1"/>
          <w:spacing w:val="8"/>
          <w:sz w:val="28"/>
          <w:szCs w:val="28"/>
        </w:rPr>
        <w:t>1</w:t>
      </w:r>
      <w:r>
        <w:rPr>
          <w:rFonts w:ascii="仿宋" w:eastAsia="仿宋" w:hAnsi="仿宋" w:hint="eastAsia"/>
          <w:color w:val="000000" w:themeColor="text1"/>
          <w:spacing w:val="8"/>
          <w:sz w:val="28"/>
          <w:szCs w:val="28"/>
        </w:rPr>
        <w:t>、投标人须知前列表</w:t>
      </w:r>
      <w:bookmarkEnd w:id="13"/>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
        <w:gridCol w:w="1457"/>
        <w:gridCol w:w="7722"/>
      </w:tblGrid>
      <w:tr w:rsidR="00261C89">
        <w:trPr>
          <w:cantSplit/>
          <w:trHeight w:hRule="exact" w:val="851"/>
          <w:jc w:val="center"/>
        </w:trPr>
        <w:tc>
          <w:tcPr>
            <w:tcW w:w="1027" w:type="dxa"/>
            <w:vAlign w:val="center"/>
          </w:tcPr>
          <w:p w:rsidR="00261C89" w:rsidRDefault="00C7688C">
            <w:pPr>
              <w:spacing w:line="500" w:lineRule="exact"/>
              <w:jc w:val="center"/>
              <w:rPr>
                <w:rFonts w:ascii="宋体" w:hAnsi="宋体"/>
                <w:b/>
                <w:color w:val="000000" w:themeColor="text1"/>
                <w:spacing w:val="8"/>
                <w:sz w:val="28"/>
                <w:szCs w:val="28"/>
              </w:rPr>
            </w:pPr>
            <w:r>
              <w:rPr>
                <w:rFonts w:ascii="宋体" w:hAnsi="宋体" w:hint="eastAsia"/>
                <w:b/>
                <w:color w:val="000000" w:themeColor="text1"/>
                <w:spacing w:val="8"/>
                <w:sz w:val="28"/>
                <w:szCs w:val="28"/>
              </w:rPr>
              <w:t>序号</w:t>
            </w:r>
          </w:p>
        </w:tc>
        <w:tc>
          <w:tcPr>
            <w:tcW w:w="1457" w:type="dxa"/>
            <w:vAlign w:val="center"/>
          </w:tcPr>
          <w:p w:rsidR="00261C89" w:rsidRDefault="00C7688C">
            <w:pPr>
              <w:spacing w:line="500" w:lineRule="exact"/>
              <w:jc w:val="center"/>
              <w:rPr>
                <w:rFonts w:ascii="宋体" w:hAnsi="宋体"/>
                <w:b/>
                <w:color w:val="000000" w:themeColor="text1"/>
                <w:spacing w:val="8"/>
                <w:sz w:val="28"/>
                <w:szCs w:val="28"/>
              </w:rPr>
            </w:pPr>
            <w:r>
              <w:rPr>
                <w:rFonts w:ascii="宋体" w:hAnsi="宋体" w:hint="eastAsia"/>
                <w:b/>
                <w:bCs/>
                <w:color w:val="000000" w:themeColor="text1"/>
                <w:spacing w:val="8"/>
                <w:sz w:val="28"/>
                <w:szCs w:val="28"/>
              </w:rPr>
              <w:t>项目名称</w:t>
            </w:r>
          </w:p>
        </w:tc>
        <w:tc>
          <w:tcPr>
            <w:tcW w:w="7722" w:type="dxa"/>
            <w:vAlign w:val="center"/>
          </w:tcPr>
          <w:p w:rsidR="00261C89" w:rsidRDefault="00C7688C">
            <w:pPr>
              <w:spacing w:line="500" w:lineRule="exact"/>
              <w:jc w:val="center"/>
              <w:rPr>
                <w:rFonts w:ascii="宋体" w:hAnsi="宋体"/>
                <w:b/>
                <w:color w:val="000000" w:themeColor="text1"/>
                <w:spacing w:val="8"/>
                <w:sz w:val="28"/>
                <w:szCs w:val="28"/>
              </w:rPr>
            </w:pPr>
            <w:r>
              <w:rPr>
                <w:rFonts w:ascii="宋体" w:hAnsi="宋体" w:hint="eastAsia"/>
                <w:b/>
                <w:color w:val="000000" w:themeColor="text1"/>
                <w:spacing w:val="8"/>
                <w:sz w:val="28"/>
                <w:szCs w:val="28"/>
              </w:rPr>
              <w:t>税务顾问项目招标</w:t>
            </w:r>
          </w:p>
        </w:tc>
      </w:tr>
      <w:tr w:rsidR="00261C89">
        <w:trPr>
          <w:cantSplit/>
          <w:trHeight w:hRule="exact" w:val="1134"/>
          <w:jc w:val="center"/>
        </w:trPr>
        <w:tc>
          <w:tcPr>
            <w:tcW w:w="1027" w:type="dxa"/>
            <w:vAlign w:val="center"/>
          </w:tcPr>
          <w:p w:rsidR="00261C89" w:rsidRDefault="00C7688C">
            <w:pPr>
              <w:spacing w:line="500" w:lineRule="exact"/>
              <w:jc w:val="center"/>
              <w:rPr>
                <w:rFonts w:ascii="仿宋" w:eastAsia="仿宋" w:hAnsi="仿宋"/>
                <w:bCs/>
                <w:snapToGrid w:val="0"/>
                <w:color w:val="000000" w:themeColor="text1"/>
                <w:spacing w:val="8"/>
                <w:sz w:val="28"/>
                <w:szCs w:val="28"/>
              </w:rPr>
            </w:pPr>
            <w:r>
              <w:rPr>
                <w:rFonts w:ascii="仿宋" w:eastAsia="仿宋" w:hAnsi="仿宋"/>
                <w:bCs/>
                <w:snapToGrid w:val="0"/>
                <w:color w:val="000000" w:themeColor="text1"/>
                <w:spacing w:val="8"/>
                <w:sz w:val="28"/>
                <w:szCs w:val="28"/>
              </w:rPr>
              <w:t>1</w:t>
            </w:r>
          </w:p>
        </w:tc>
        <w:tc>
          <w:tcPr>
            <w:tcW w:w="1457" w:type="dxa"/>
            <w:vAlign w:val="center"/>
          </w:tcPr>
          <w:p w:rsidR="00261C89" w:rsidRDefault="00C7688C">
            <w:pPr>
              <w:spacing w:line="500" w:lineRule="exact"/>
              <w:jc w:val="center"/>
              <w:rPr>
                <w:rFonts w:ascii="仿宋" w:eastAsia="仿宋" w:hAnsi="仿宋"/>
                <w:bCs/>
                <w:snapToGrid w:val="0"/>
                <w:color w:val="000000" w:themeColor="text1"/>
                <w:spacing w:val="8"/>
                <w:sz w:val="28"/>
                <w:szCs w:val="28"/>
              </w:rPr>
            </w:pPr>
            <w:r>
              <w:rPr>
                <w:rFonts w:ascii="仿宋" w:eastAsia="仿宋" w:hAnsi="仿宋" w:hint="eastAsia"/>
                <w:bCs/>
                <w:snapToGrid w:val="0"/>
                <w:color w:val="000000" w:themeColor="text1"/>
                <w:spacing w:val="8"/>
                <w:sz w:val="28"/>
                <w:szCs w:val="28"/>
              </w:rPr>
              <w:t>投标有</w:t>
            </w:r>
          </w:p>
          <w:p w:rsidR="00261C89" w:rsidRDefault="00C7688C">
            <w:pPr>
              <w:spacing w:line="500" w:lineRule="exact"/>
              <w:jc w:val="center"/>
              <w:rPr>
                <w:rFonts w:ascii="仿宋" w:eastAsia="仿宋" w:hAnsi="仿宋"/>
                <w:bCs/>
                <w:snapToGrid w:val="0"/>
                <w:color w:val="000000" w:themeColor="text1"/>
                <w:spacing w:val="8"/>
                <w:sz w:val="28"/>
                <w:szCs w:val="28"/>
              </w:rPr>
            </w:pPr>
            <w:r>
              <w:rPr>
                <w:rFonts w:ascii="仿宋" w:eastAsia="仿宋" w:hAnsi="仿宋" w:hint="eastAsia"/>
                <w:bCs/>
                <w:snapToGrid w:val="0"/>
                <w:color w:val="000000" w:themeColor="text1"/>
                <w:spacing w:val="8"/>
                <w:sz w:val="28"/>
                <w:szCs w:val="28"/>
              </w:rPr>
              <w:t>效期</w:t>
            </w:r>
          </w:p>
        </w:tc>
        <w:tc>
          <w:tcPr>
            <w:tcW w:w="7722" w:type="dxa"/>
            <w:vAlign w:val="center"/>
          </w:tcPr>
          <w:p w:rsidR="00261C89" w:rsidRDefault="00C7688C">
            <w:pPr>
              <w:spacing w:line="500" w:lineRule="exact"/>
              <w:rPr>
                <w:rFonts w:ascii="仿宋" w:eastAsia="仿宋" w:hAnsi="仿宋"/>
                <w:bCs/>
                <w:snapToGrid w:val="0"/>
                <w:color w:val="000000" w:themeColor="text1"/>
                <w:spacing w:val="8"/>
                <w:sz w:val="28"/>
                <w:szCs w:val="28"/>
              </w:rPr>
            </w:pPr>
            <w:r>
              <w:rPr>
                <w:rFonts w:ascii="仿宋" w:eastAsia="仿宋" w:hAnsi="仿宋" w:hint="eastAsia"/>
                <w:bCs/>
                <w:snapToGrid w:val="0"/>
                <w:color w:val="000000" w:themeColor="text1"/>
                <w:spacing w:val="8"/>
                <w:sz w:val="28"/>
                <w:szCs w:val="28"/>
              </w:rPr>
              <w:t>投标截至日至税务顾问服务期内有效。</w:t>
            </w:r>
          </w:p>
        </w:tc>
      </w:tr>
      <w:tr w:rsidR="00261C89">
        <w:trPr>
          <w:cantSplit/>
          <w:trHeight w:hRule="exact" w:val="1617"/>
          <w:jc w:val="center"/>
        </w:trPr>
        <w:tc>
          <w:tcPr>
            <w:tcW w:w="1027" w:type="dxa"/>
            <w:vAlign w:val="center"/>
          </w:tcPr>
          <w:p w:rsidR="00261C89" w:rsidRDefault="00C7688C">
            <w:pPr>
              <w:spacing w:line="500" w:lineRule="exact"/>
              <w:jc w:val="center"/>
              <w:rPr>
                <w:rFonts w:ascii="仿宋" w:eastAsia="仿宋" w:hAnsi="仿宋"/>
                <w:bCs/>
                <w:color w:val="000000" w:themeColor="text1"/>
                <w:spacing w:val="8"/>
                <w:sz w:val="28"/>
                <w:szCs w:val="28"/>
              </w:rPr>
            </w:pPr>
            <w:r>
              <w:rPr>
                <w:rFonts w:ascii="仿宋" w:eastAsia="仿宋" w:hAnsi="仿宋"/>
                <w:bCs/>
                <w:color w:val="000000" w:themeColor="text1"/>
                <w:spacing w:val="8"/>
                <w:sz w:val="28"/>
                <w:szCs w:val="28"/>
              </w:rPr>
              <w:lastRenderedPageBreak/>
              <w:t>2</w:t>
            </w:r>
          </w:p>
        </w:tc>
        <w:tc>
          <w:tcPr>
            <w:tcW w:w="1457" w:type="dxa"/>
            <w:vAlign w:val="center"/>
          </w:tcPr>
          <w:p w:rsidR="00261C89" w:rsidRDefault="00C7688C">
            <w:pPr>
              <w:spacing w:line="500" w:lineRule="exact"/>
              <w:jc w:val="center"/>
              <w:rPr>
                <w:rFonts w:ascii="仿宋" w:eastAsia="仿宋" w:hAnsi="仿宋"/>
                <w:bCs/>
                <w:snapToGrid w:val="0"/>
                <w:color w:val="000000" w:themeColor="text1"/>
                <w:spacing w:val="8"/>
                <w:sz w:val="28"/>
                <w:szCs w:val="28"/>
              </w:rPr>
            </w:pPr>
            <w:r>
              <w:rPr>
                <w:rFonts w:ascii="仿宋" w:eastAsia="仿宋" w:hAnsi="仿宋" w:hint="eastAsia"/>
                <w:bCs/>
                <w:snapToGrid w:val="0"/>
                <w:color w:val="000000" w:themeColor="text1"/>
                <w:spacing w:val="8"/>
                <w:sz w:val="28"/>
                <w:szCs w:val="28"/>
              </w:rPr>
              <w:t>投标文</w:t>
            </w:r>
          </w:p>
          <w:p w:rsidR="00261C89" w:rsidRDefault="00C7688C">
            <w:pPr>
              <w:spacing w:line="500" w:lineRule="exact"/>
              <w:jc w:val="center"/>
              <w:rPr>
                <w:rFonts w:ascii="仿宋" w:eastAsia="仿宋" w:hAnsi="仿宋"/>
                <w:bCs/>
                <w:snapToGrid w:val="0"/>
                <w:color w:val="000000" w:themeColor="text1"/>
                <w:spacing w:val="8"/>
                <w:sz w:val="28"/>
                <w:szCs w:val="28"/>
              </w:rPr>
            </w:pPr>
            <w:r>
              <w:rPr>
                <w:rFonts w:ascii="仿宋" w:eastAsia="仿宋" w:hAnsi="仿宋" w:hint="eastAsia"/>
                <w:bCs/>
                <w:snapToGrid w:val="0"/>
                <w:color w:val="000000" w:themeColor="text1"/>
                <w:spacing w:val="8"/>
                <w:sz w:val="28"/>
                <w:szCs w:val="28"/>
              </w:rPr>
              <w:t>件份数</w:t>
            </w:r>
          </w:p>
        </w:tc>
        <w:tc>
          <w:tcPr>
            <w:tcW w:w="7722" w:type="dxa"/>
            <w:vAlign w:val="center"/>
          </w:tcPr>
          <w:p w:rsidR="00261C89" w:rsidRDefault="00C7688C">
            <w:pPr>
              <w:spacing w:line="500" w:lineRule="exact"/>
              <w:rPr>
                <w:rFonts w:ascii="仿宋" w:eastAsia="仿宋" w:hAnsi="仿宋"/>
                <w:bCs/>
                <w:color w:val="000000" w:themeColor="text1"/>
                <w:spacing w:val="8"/>
                <w:sz w:val="28"/>
                <w:szCs w:val="28"/>
              </w:rPr>
            </w:pPr>
            <w:r>
              <w:rPr>
                <w:rFonts w:ascii="仿宋" w:eastAsia="仿宋" w:hAnsi="仿宋" w:hint="eastAsia"/>
                <w:bCs/>
                <w:color w:val="000000" w:themeColor="text1"/>
                <w:spacing w:val="8"/>
                <w:sz w:val="28"/>
                <w:szCs w:val="28"/>
              </w:rPr>
              <w:t>正本壹份、副本壹份，并附上可编辑版的电子投标文件</w:t>
            </w:r>
            <w:proofErr w:type="gramStart"/>
            <w:r>
              <w:rPr>
                <w:rFonts w:ascii="仿宋" w:eastAsia="仿宋" w:hAnsi="仿宋" w:hint="eastAsia"/>
                <w:bCs/>
                <w:color w:val="000000" w:themeColor="text1"/>
                <w:spacing w:val="8"/>
                <w:sz w:val="28"/>
                <w:szCs w:val="28"/>
              </w:rPr>
              <w:t>文件</w:t>
            </w:r>
            <w:proofErr w:type="gramEnd"/>
            <w:r>
              <w:rPr>
                <w:rFonts w:ascii="仿宋" w:eastAsia="仿宋" w:hAnsi="仿宋" w:hint="eastAsia"/>
                <w:bCs/>
                <w:color w:val="000000" w:themeColor="text1"/>
                <w:spacing w:val="8"/>
                <w:sz w:val="28"/>
                <w:szCs w:val="28"/>
              </w:rPr>
              <w:t>，密封提交。纸质文件与电子文档内容不一致时，以纸质文件为准</w:t>
            </w:r>
          </w:p>
        </w:tc>
      </w:tr>
      <w:tr w:rsidR="00261C89">
        <w:trPr>
          <w:cantSplit/>
          <w:trHeight w:hRule="exact" w:val="851"/>
          <w:jc w:val="center"/>
        </w:trPr>
        <w:tc>
          <w:tcPr>
            <w:tcW w:w="1027" w:type="dxa"/>
            <w:vAlign w:val="center"/>
          </w:tcPr>
          <w:p w:rsidR="00261C89" w:rsidRDefault="00C7688C">
            <w:pPr>
              <w:spacing w:line="500" w:lineRule="exact"/>
              <w:jc w:val="center"/>
              <w:rPr>
                <w:rFonts w:ascii="仿宋" w:eastAsia="仿宋" w:hAnsi="仿宋"/>
                <w:bCs/>
                <w:color w:val="000000" w:themeColor="text1"/>
                <w:spacing w:val="8"/>
                <w:sz w:val="28"/>
                <w:szCs w:val="28"/>
              </w:rPr>
            </w:pPr>
            <w:r>
              <w:rPr>
                <w:rFonts w:ascii="仿宋" w:eastAsia="仿宋" w:hAnsi="仿宋"/>
                <w:bCs/>
                <w:color w:val="000000" w:themeColor="text1"/>
                <w:spacing w:val="8"/>
                <w:sz w:val="28"/>
                <w:szCs w:val="28"/>
              </w:rPr>
              <w:t>3</w:t>
            </w:r>
          </w:p>
        </w:tc>
        <w:tc>
          <w:tcPr>
            <w:tcW w:w="1457" w:type="dxa"/>
            <w:vAlign w:val="center"/>
          </w:tcPr>
          <w:p w:rsidR="00261C89" w:rsidRDefault="00C7688C">
            <w:pPr>
              <w:spacing w:line="500" w:lineRule="exact"/>
              <w:jc w:val="center"/>
              <w:rPr>
                <w:rFonts w:ascii="仿宋" w:eastAsia="仿宋" w:hAnsi="仿宋"/>
                <w:bCs/>
                <w:snapToGrid w:val="0"/>
                <w:color w:val="000000" w:themeColor="text1"/>
                <w:spacing w:val="8"/>
                <w:sz w:val="28"/>
                <w:szCs w:val="28"/>
              </w:rPr>
            </w:pPr>
            <w:r>
              <w:rPr>
                <w:rFonts w:ascii="仿宋" w:eastAsia="仿宋" w:hAnsi="仿宋" w:hint="eastAsia"/>
                <w:bCs/>
                <w:snapToGrid w:val="0"/>
                <w:color w:val="000000" w:themeColor="text1"/>
                <w:spacing w:val="8"/>
                <w:sz w:val="28"/>
                <w:szCs w:val="28"/>
              </w:rPr>
              <w:t>投标费用</w:t>
            </w:r>
          </w:p>
        </w:tc>
        <w:tc>
          <w:tcPr>
            <w:tcW w:w="7722" w:type="dxa"/>
            <w:vAlign w:val="center"/>
          </w:tcPr>
          <w:p w:rsidR="00261C89" w:rsidRDefault="00C7688C">
            <w:pPr>
              <w:spacing w:line="500" w:lineRule="exact"/>
              <w:rPr>
                <w:rFonts w:ascii="仿宋" w:eastAsia="仿宋" w:hAnsi="仿宋"/>
                <w:bCs/>
                <w:color w:val="000000" w:themeColor="text1"/>
                <w:spacing w:val="8"/>
                <w:sz w:val="28"/>
                <w:szCs w:val="28"/>
              </w:rPr>
            </w:pPr>
            <w:r>
              <w:rPr>
                <w:rFonts w:ascii="仿宋" w:eastAsia="仿宋" w:hAnsi="仿宋" w:hint="eastAsia"/>
                <w:bCs/>
                <w:color w:val="000000" w:themeColor="text1"/>
                <w:spacing w:val="8"/>
                <w:sz w:val="28"/>
                <w:szCs w:val="28"/>
              </w:rPr>
              <w:t>由投标人</w:t>
            </w:r>
            <w:r>
              <w:rPr>
                <w:rFonts w:ascii="仿宋" w:eastAsia="仿宋" w:hAnsi="仿宋" w:hint="eastAsia"/>
                <w:color w:val="000000" w:themeColor="text1"/>
                <w:spacing w:val="8"/>
                <w:sz w:val="28"/>
                <w:szCs w:val="28"/>
              </w:rPr>
              <w:t>自行承担投标费用。</w:t>
            </w:r>
          </w:p>
        </w:tc>
      </w:tr>
      <w:tr w:rsidR="00261C89">
        <w:trPr>
          <w:cantSplit/>
          <w:trHeight w:hRule="exact" w:val="851"/>
          <w:jc w:val="center"/>
        </w:trPr>
        <w:tc>
          <w:tcPr>
            <w:tcW w:w="1027" w:type="dxa"/>
            <w:vAlign w:val="center"/>
          </w:tcPr>
          <w:p w:rsidR="00261C89" w:rsidRDefault="00C7688C">
            <w:pPr>
              <w:spacing w:line="500" w:lineRule="exact"/>
              <w:jc w:val="center"/>
              <w:rPr>
                <w:rFonts w:ascii="仿宋" w:eastAsia="仿宋" w:hAnsi="仿宋"/>
                <w:bCs/>
                <w:color w:val="000000" w:themeColor="text1"/>
                <w:spacing w:val="8"/>
                <w:sz w:val="28"/>
                <w:szCs w:val="28"/>
              </w:rPr>
            </w:pPr>
            <w:r>
              <w:rPr>
                <w:rFonts w:ascii="仿宋" w:eastAsia="仿宋" w:hAnsi="仿宋"/>
                <w:bCs/>
                <w:color w:val="000000" w:themeColor="text1"/>
                <w:spacing w:val="8"/>
                <w:sz w:val="28"/>
                <w:szCs w:val="28"/>
              </w:rPr>
              <w:t>4</w:t>
            </w:r>
          </w:p>
        </w:tc>
        <w:tc>
          <w:tcPr>
            <w:tcW w:w="1457" w:type="dxa"/>
            <w:vAlign w:val="center"/>
          </w:tcPr>
          <w:p w:rsidR="00261C89" w:rsidRDefault="00C7688C">
            <w:pPr>
              <w:spacing w:line="500" w:lineRule="exact"/>
              <w:jc w:val="center"/>
              <w:rPr>
                <w:rFonts w:ascii="仿宋" w:eastAsia="仿宋" w:hAnsi="仿宋"/>
                <w:bCs/>
                <w:snapToGrid w:val="0"/>
                <w:color w:val="000000" w:themeColor="text1"/>
                <w:spacing w:val="8"/>
                <w:sz w:val="28"/>
                <w:szCs w:val="28"/>
              </w:rPr>
            </w:pPr>
            <w:r>
              <w:rPr>
                <w:rFonts w:ascii="仿宋" w:eastAsia="仿宋" w:hAnsi="仿宋" w:hint="eastAsia"/>
                <w:bCs/>
                <w:snapToGrid w:val="0"/>
                <w:color w:val="000000" w:themeColor="text1"/>
                <w:spacing w:val="8"/>
                <w:sz w:val="28"/>
                <w:szCs w:val="28"/>
              </w:rPr>
              <w:t>开标地点</w:t>
            </w:r>
          </w:p>
        </w:tc>
        <w:tc>
          <w:tcPr>
            <w:tcW w:w="7722" w:type="dxa"/>
            <w:vAlign w:val="center"/>
          </w:tcPr>
          <w:p w:rsidR="00261C89" w:rsidRDefault="00C7688C">
            <w:pPr>
              <w:spacing w:line="500" w:lineRule="exac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湖北深投控投资发展有限公司2号会议室</w:t>
            </w:r>
          </w:p>
        </w:tc>
      </w:tr>
      <w:tr w:rsidR="00261C89">
        <w:trPr>
          <w:cantSplit/>
          <w:trHeight w:hRule="exact" w:val="1134"/>
          <w:jc w:val="center"/>
        </w:trPr>
        <w:tc>
          <w:tcPr>
            <w:tcW w:w="1027" w:type="dxa"/>
            <w:vAlign w:val="center"/>
          </w:tcPr>
          <w:p w:rsidR="00261C89" w:rsidRDefault="00C7688C">
            <w:pPr>
              <w:spacing w:line="500" w:lineRule="exact"/>
              <w:jc w:val="center"/>
              <w:rPr>
                <w:rFonts w:ascii="仿宋" w:eastAsia="仿宋" w:hAnsi="仿宋"/>
                <w:bCs/>
                <w:color w:val="000000" w:themeColor="text1"/>
                <w:spacing w:val="8"/>
                <w:sz w:val="28"/>
                <w:szCs w:val="28"/>
              </w:rPr>
            </w:pPr>
            <w:r>
              <w:rPr>
                <w:rFonts w:ascii="仿宋" w:eastAsia="仿宋" w:hAnsi="仿宋"/>
                <w:bCs/>
                <w:color w:val="000000" w:themeColor="text1"/>
                <w:spacing w:val="8"/>
                <w:sz w:val="28"/>
                <w:szCs w:val="28"/>
              </w:rPr>
              <w:t>5</w:t>
            </w:r>
          </w:p>
        </w:tc>
        <w:tc>
          <w:tcPr>
            <w:tcW w:w="1457" w:type="dxa"/>
            <w:vAlign w:val="center"/>
          </w:tcPr>
          <w:p w:rsidR="00261C89" w:rsidRDefault="00C7688C">
            <w:pPr>
              <w:spacing w:line="500" w:lineRule="exact"/>
              <w:jc w:val="center"/>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投标文件</w:t>
            </w:r>
          </w:p>
          <w:p w:rsidR="00261C89" w:rsidRDefault="00C7688C">
            <w:pPr>
              <w:spacing w:line="500" w:lineRule="exact"/>
              <w:jc w:val="center"/>
              <w:rPr>
                <w:rFonts w:ascii="仿宋" w:eastAsia="仿宋" w:hAnsi="仿宋"/>
                <w:bCs/>
                <w:snapToGrid w:val="0"/>
                <w:color w:val="000000" w:themeColor="text1"/>
                <w:spacing w:val="8"/>
                <w:sz w:val="28"/>
                <w:szCs w:val="28"/>
              </w:rPr>
            </w:pPr>
            <w:r>
              <w:rPr>
                <w:rFonts w:ascii="仿宋" w:eastAsia="仿宋" w:hAnsi="仿宋" w:hint="eastAsia"/>
                <w:color w:val="000000" w:themeColor="text1"/>
                <w:spacing w:val="8"/>
                <w:sz w:val="28"/>
                <w:szCs w:val="28"/>
              </w:rPr>
              <w:t>递交时间</w:t>
            </w:r>
          </w:p>
        </w:tc>
        <w:tc>
          <w:tcPr>
            <w:tcW w:w="7722" w:type="dxa"/>
            <w:vAlign w:val="center"/>
          </w:tcPr>
          <w:p w:rsidR="00261C89" w:rsidRDefault="00C7688C">
            <w:pPr>
              <w:spacing w:line="500" w:lineRule="exac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2019年7月16日上午9</w:t>
            </w:r>
            <w:r>
              <w:rPr>
                <w:rFonts w:ascii="仿宋" w:eastAsia="仿宋" w:hAnsi="仿宋"/>
                <w:color w:val="000000" w:themeColor="text1"/>
                <w:spacing w:val="8"/>
                <w:sz w:val="28"/>
                <w:szCs w:val="28"/>
              </w:rPr>
              <w:t>:</w:t>
            </w:r>
            <w:r>
              <w:rPr>
                <w:rFonts w:ascii="仿宋" w:eastAsia="仿宋" w:hAnsi="仿宋" w:hint="eastAsia"/>
                <w:color w:val="000000" w:themeColor="text1"/>
                <w:spacing w:val="8"/>
                <w:sz w:val="28"/>
                <w:szCs w:val="28"/>
              </w:rPr>
              <w:t>3</w:t>
            </w:r>
            <w:r>
              <w:rPr>
                <w:rFonts w:ascii="仿宋" w:eastAsia="仿宋" w:hAnsi="仿宋"/>
                <w:color w:val="000000" w:themeColor="text1"/>
                <w:spacing w:val="8"/>
                <w:sz w:val="28"/>
                <w:szCs w:val="28"/>
              </w:rPr>
              <w:t>0</w:t>
            </w:r>
            <w:r>
              <w:rPr>
                <w:rFonts w:ascii="仿宋" w:eastAsia="仿宋" w:hAnsi="仿宋" w:hint="eastAsia"/>
                <w:color w:val="000000" w:themeColor="text1"/>
                <w:spacing w:val="8"/>
                <w:sz w:val="28"/>
                <w:szCs w:val="28"/>
              </w:rPr>
              <w:t>—2019年7月24日上午0</w:t>
            </w:r>
            <w:r>
              <w:rPr>
                <w:rFonts w:ascii="仿宋" w:eastAsia="仿宋" w:hAnsi="仿宋"/>
                <w:color w:val="000000" w:themeColor="text1"/>
                <w:spacing w:val="8"/>
                <w:sz w:val="28"/>
                <w:szCs w:val="28"/>
              </w:rPr>
              <w:t>9:30</w:t>
            </w:r>
          </w:p>
        </w:tc>
      </w:tr>
      <w:tr w:rsidR="00261C89">
        <w:trPr>
          <w:cantSplit/>
          <w:trHeight w:hRule="exact" w:val="851"/>
          <w:jc w:val="center"/>
        </w:trPr>
        <w:tc>
          <w:tcPr>
            <w:tcW w:w="1027" w:type="dxa"/>
            <w:vAlign w:val="center"/>
          </w:tcPr>
          <w:p w:rsidR="00261C89" w:rsidRDefault="00C7688C">
            <w:pPr>
              <w:spacing w:line="500" w:lineRule="exact"/>
              <w:jc w:val="center"/>
              <w:rPr>
                <w:rFonts w:ascii="仿宋" w:eastAsia="仿宋" w:hAnsi="仿宋"/>
                <w:bCs/>
                <w:color w:val="000000" w:themeColor="text1"/>
                <w:spacing w:val="8"/>
                <w:sz w:val="28"/>
                <w:szCs w:val="28"/>
              </w:rPr>
            </w:pPr>
            <w:r>
              <w:rPr>
                <w:rFonts w:ascii="仿宋" w:eastAsia="仿宋" w:hAnsi="仿宋"/>
                <w:bCs/>
                <w:color w:val="000000" w:themeColor="text1"/>
                <w:spacing w:val="8"/>
                <w:sz w:val="28"/>
                <w:szCs w:val="28"/>
              </w:rPr>
              <w:t>6</w:t>
            </w:r>
          </w:p>
        </w:tc>
        <w:tc>
          <w:tcPr>
            <w:tcW w:w="1457" w:type="dxa"/>
            <w:vAlign w:val="center"/>
          </w:tcPr>
          <w:p w:rsidR="00261C89" w:rsidRDefault="00C7688C">
            <w:pPr>
              <w:spacing w:line="500" w:lineRule="exact"/>
              <w:jc w:val="center"/>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开标时间</w:t>
            </w:r>
          </w:p>
        </w:tc>
        <w:tc>
          <w:tcPr>
            <w:tcW w:w="7722" w:type="dxa"/>
            <w:vAlign w:val="center"/>
          </w:tcPr>
          <w:p w:rsidR="00261C89" w:rsidRDefault="00C7688C">
            <w:pPr>
              <w:spacing w:line="500" w:lineRule="exac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2019年7月24日上午09:30</w:t>
            </w:r>
          </w:p>
        </w:tc>
      </w:tr>
      <w:tr w:rsidR="00261C89">
        <w:trPr>
          <w:cantSplit/>
          <w:trHeight w:hRule="exact" w:val="2211"/>
          <w:jc w:val="center"/>
        </w:trPr>
        <w:tc>
          <w:tcPr>
            <w:tcW w:w="1027" w:type="dxa"/>
            <w:vAlign w:val="center"/>
          </w:tcPr>
          <w:p w:rsidR="00261C89" w:rsidRDefault="00C7688C">
            <w:pPr>
              <w:spacing w:line="500" w:lineRule="exact"/>
              <w:jc w:val="center"/>
              <w:rPr>
                <w:rFonts w:ascii="仿宋" w:eastAsia="仿宋" w:hAnsi="仿宋"/>
                <w:bCs/>
                <w:color w:val="000000" w:themeColor="text1"/>
                <w:spacing w:val="8"/>
                <w:sz w:val="28"/>
                <w:szCs w:val="28"/>
              </w:rPr>
            </w:pPr>
            <w:r>
              <w:rPr>
                <w:rFonts w:ascii="仿宋" w:eastAsia="仿宋" w:hAnsi="仿宋" w:hint="eastAsia"/>
                <w:bCs/>
                <w:color w:val="000000" w:themeColor="text1"/>
                <w:spacing w:val="8"/>
                <w:sz w:val="28"/>
                <w:szCs w:val="28"/>
              </w:rPr>
              <w:t>7</w:t>
            </w:r>
          </w:p>
        </w:tc>
        <w:tc>
          <w:tcPr>
            <w:tcW w:w="1457" w:type="dxa"/>
            <w:vAlign w:val="center"/>
          </w:tcPr>
          <w:p w:rsidR="00261C89" w:rsidRDefault="00C7688C">
            <w:pPr>
              <w:spacing w:line="500" w:lineRule="exact"/>
              <w:jc w:val="center"/>
              <w:rPr>
                <w:rFonts w:ascii="仿宋" w:eastAsia="仿宋" w:hAnsi="仿宋"/>
                <w:bCs/>
                <w:snapToGrid w:val="0"/>
                <w:color w:val="000000" w:themeColor="text1"/>
                <w:spacing w:val="8"/>
                <w:sz w:val="28"/>
                <w:szCs w:val="28"/>
              </w:rPr>
            </w:pPr>
            <w:r>
              <w:rPr>
                <w:rFonts w:ascii="仿宋" w:eastAsia="仿宋" w:hAnsi="仿宋" w:hint="eastAsia"/>
                <w:bCs/>
                <w:snapToGrid w:val="0"/>
                <w:color w:val="000000" w:themeColor="text1"/>
                <w:spacing w:val="8"/>
                <w:sz w:val="28"/>
                <w:szCs w:val="28"/>
              </w:rPr>
              <w:t>投标人资</w:t>
            </w:r>
          </w:p>
          <w:p w:rsidR="00261C89" w:rsidRDefault="00C7688C">
            <w:pPr>
              <w:spacing w:line="500" w:lineRule="exact"/>
              <w:jc w:val="center"/>
              <w:rPr>
                <w:rFonts w:ascii="仿宋" w:eastAsia="仿宋" w:hAnsi="仿宋"/>
                <w:bCs/>
                <w:snapToGrid w:val="0"/>
                <w:color w:val="000000" w:themeColor="text1"/>
                <w:spacing w:val="8"/>
                <w:sz w:val="28"/>
                <w:szCs w:val="28"/>
              </w:rPr>
            </w:pPr>
            <w:r>
              <w:rPr>
                <w:rFonts w:ascii="仿宋" w:eastAsia="仿宋" w:hAnsi="仿宋" w:hint="eastAsia"/>
                <w:bCs/>
                <w:snapToGrid w:val="0"/>
                <w:color w:val="000000" w:themeColor="text1"/>
                <w:spacing w:val="8"/>
                <w:sz w:val="28"/>
                <w:szCs w:val="28"/>
              </w:rPr>
              <w:t>格要求</w:t>
            </w:r>
          </w:p>
        </w:tc>
        <w:tc>
          <w:tcPr>
            <w:tcW w:w="7722" w:type="dxa"/>
            <w:vAlign w:val="center"/>
          </w:tcPr>
          <w:p w:rsidR="00261C89" w:rsidRDefault="00C7688C">
            <w:pPr>
              <w:pStyle w:val="afc"/>
              <w:numPr>
                <w:ilvl w:val="0"/>
                <w:numId w:val="2"/>
              </w:numPr>
              <w:spacing w:line="500" w:lineRule="exact"/>
              <w:ind w:firstLineChars="0"/>
              <w:rPr>
                <w:rFonts w:ascii="仿宋" w:eastAsia="仿宋" w:hAnsi="仿宋"/>
                <w:color w:val="000000" w:themeColor="text1"/>
                <w:sz w:val="28"/>
                <w:szCs w:val="28"/>
              </w:rPr>
            </w:pPr>
            <w:r>
              <w:rPr>
                <w:rFonts w:ascii="仿宋" w:eastAsia="仿宋" w:hAnsi="仿宋" w:hint="eastAsia"/>
                <w:color w:val="000000" w:themeColor="text1"/>
                <w:spacing w:val="8"/>
                <w:sz w:val="28"/>
                <w:szCs w:val="28"/>
              </w:rPr>
              <w:t>投标人必须是合法注册成立的正规税务师事务所。</w:t>
            </w:r>
            <w:r>
              <w:rPr>
                <w:rFonts w:ascii="仿宋" w:eastAsia="仿宋" w:hAnsi="仿宋" w:hint="eastAsia"/>
                <w:color w:val="000000" w:themeColor="text1"/>
                <w:sz w:val="28"/>
                <w:szCs w:val="28"/>
              </w:rPr>
              <w:t>并提供投标人营业执证照扫描件或复印件加盖投公章。</w:t>
            </w:r>
          </w:p>
          <w:p w:rsidR="00261C89" w:rsidRDefault="00C7688C">
            <w:pPr>
              <w:spacing w:line="500" w:lineRule="exact"/>
              <w:jc w:val="left"/>
              <w:rPr>
                <w:rFonts w:ascii="仿宋" w:eastAsia="仿宋" w:hAnsi="仿宋"/>
                <w:bCs/>
                <w:color w:val="000000" w:themeColor="text1"/>
                <w:spacing w:val="8"/>
                <w:sz w:val="28"/>
                <w:szCs w:val="28"/>
              </w:rPr>
            </w:pPr>
            <w:r>
              <w:rPr>
                <w:rFonts w:ascii="仿宋" w:eastAsia="仿宋" w:hAnsi="仿宋" w:hint="eastAsia"/>
                <w:bCs/>
                <w:color w:val="000000" w:themeColor="text1"/>
                <w:spacing w:val="8"/>
                <w:sz w:val="28"/>
                <w:szCs w:val="28"/>
              </w:rPr>
              <w:t>（二）近三年未受到注册税务师协会处罚。</w:t>
            </w:r>
          </w:p>
        </w:tc>
      </w:tr>
      <w:tr w:rsidR="00261C89">
        <w:trPr>
          <w:cantSplit/>
          <w:trHeight w:hRule="exact" w:val="2268"/>
          <w:jc w:val="center"/>
        </w:trPr>
        <w:tc>
          <w:tcPr>
            <w:tcW w:w="1027" w:type="dxa"/>
            <w:vAlign w:val="center"/>
          </w:tcPr>
          <w:p w:rsidR="00261C89" w:rsidRDefault="00C7688C">
            <w:pPr>
              <w:spacing w:line="500" w:lineRule="exact"/>
              <w:jc w:val="center"/>
              <w:rPr>
                <w:rFonts w:ascii="仿宋" w:eastAsia="仿宋" w:hAnsi="仿宋"/>
                <w:bCs/>
                <w:color w:val="000000" w:themeColor="text1"/>
                <w:spacing w:val="8"/>
                <w:sz w:val="28"/>
                <w:szCs w:val="28"/>
              </w:rPr>
            </w:pPr>
            <w:r>
              <w:rPr>
                <w:rFonts w:ascii="仿宋" w:eastAsia="仿宋" w:hAnsi="仿宋" w:hint="eastAsia"/>
                <w:bCs/>
                <w:color w:val="000000" w:themeColor="text1"/>
                <w:spacing w:val="8"/>
                <w:sz w:val="28"/>
                <w:szCs w:val="28"/>
              </w:rPr>
              <w:t>8</w:t>
            </w:r>
          </w:p>
        </w:tc>
        <w:tc>
          <w:tcPr>
            <w:tcW w:w="1457" w:type="dxa"/>
            <w:vAlign w:val="center"/>
          </w:tcPr>
          <w:p w:rsidR="00261C89" w:rsidRDefault="00C7688C">
            <w:pPr>
              <w:spacing w:line="500" w:lineRule="exact"/>
              <w:jc w:val="center"/>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报价方式</w:t>
            </w:r>
          </w:p>
          <w:p w:rsidR="00261C89" w:rsidRDefault="00C7688C">
            <w:pPr>
              <w:spacing w:line="500" w:lineRule="exact"/>
              <w:jc w:val="center"/>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和币种</w:t>
            </w:r>
          </w:p>
        </w:tc>
        <w:tc>
          <w:tcPr>
            <w:tcW w:w="7722" w:type="dxa"/>
            <w:vAlign w:val="center"/>
          </w:tcPr>
          <w:p w:rsidR="00261C89" w:rsidRDefault="00C7688C">
            <w:pPr>
              <w:spacing w:line="500" w:lineRule="exac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1、本项目投标报价采用总价包干的方式（包含税务服务费、差旅费等）；</w:t>
            </w:r>
          </w:p>
          <w:p w:rsidR="00261C89" w:rsidRDefault="00C7688C">
            <w:pPr>
              <w:spacing w:line="500" w:lineRule="exac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2、投标报价均为含税报价；</w:t>
            </w:r>
          </w:p>
          <w:p w:rsidR="00261C89" w:rsidRDefault="00C7688C">
            <w:pPr>
              <w:spacing w:line="500" w:lineRule="exac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3、报价货币：人民币。</w:t>
            </w:r>
          </w:p>
        </w:tc>
      </w:tr>
      <w:tr w:rsidR="00261C89">
        <w:trPr>
          <w:cantSplit/>
          <w:trHeight w:hRule="exact" w:val="1134"/>
          <w:jc w:val="center"/>
        </w:trPr>
        <w:tc>
          <w:tcPr>
            <w:tcW w:w="1027" w:type="dxa"/>
            <w:vAlign w:val="center"/>
          </w:tcPr>
          <w:p w:rsidR="00261C89" w:rsidRDefault="00C7688C">
            <w:pPr>
              <w:spacing w:line="500" w:lineRule="exact"/>
              <w:jc w:val="center"/>
              <w:rPr>
                <w:rFonts w:ascii="仿宋" w:eastAsia="仿宋" w:hAnsi="仿宋"/>
                <w:bCs/>
                <w:color w:val="000000" w:themeColor="text1"/>
                <w:spacing w:val="8"/>
                <w:sz w:val="28"/>
                <w:szCs w:val="28"/>
              </w:rPr>
            </w:pPr>
            <w:r>
              <w:rPr>
                <w:rFonts w:ascii="仿宋" w:eastAsia="仿宋" w:hAnsi="仿宋" w:hint="eastAsia"/>
                <w:bCs/>
                <w:color w:val="000000" w:themeColor="text1"/>
                <w:spacing w:val="8"/>
                <w:sz w:val="28"/>
                <w:szCs w:val="28"/>
              </w:rPr>
              <w:t>9</w:t>
            </w:r>
          </w:p>
        </w:tc>
        <w:tc>
          <w:tcPr>
            <w:tcW w:w="1457" w:type="dxa"/>
            <w:vAlign w:val="center"/>
          </w:tcPr>
          <w:p w:rsidR="00261C89" w:rsidRDefault="00C7688C">
            <w:pPr>
              <w:spacing w:line="500" w:lineRule="exact"/>
              <w:jc w:val="center"/>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招标控</w:t>
            </w:r>
          </w:p>
          <w:p w:rsidR="00261C89" w:rsidRDefault="00C7688C">
            <w:pPr>
              <w:spacing w:line="500" w:lineRule="exact"/>
              <w:jc w:val="center"/>
              <w:rPr>
                <w:rFonts w:ascii="仿宋" w:eastAsia="仿宋" w:hAnsi="仿宋"/>
                <w:color w:val="000000" w:themeColor="text1"/>
                <w:spacing w:val="8"/>
                <w:sz w:val="28"/>
                <w:szCs w:val="28"/>
              </w:rPr>
            </w:pPr>
            <w:proofErr w:type="gramStart"/>
            <w:r>
              <w:rPr>
                <w:rFonts w:ascii="仿宋" w:eastAsia="仿宋" w:hAnsi="仿宋" w:hint="eastAsia"/>
                <w:color w:val="000000" w:themeColor="text1"/>
                <w:spacing w:val="8"/>
                <w:sz w:val="28"/>
                <w:szCs w:val="28"/>
              </w:rPr>
              <w:t>制金额</w:t>
            </w:r>
            <w:proofErr w:type="gramEnd"/>
          </w:p>
        </w:tc>
        <w:tc>
          <w:tcPr>
            <w:tcW w:w="7722" w:type="dxa"/>
            <w:vAlign w:val="center"/>
          </w:tcPr>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本项目招标控制金额为人民币壹拾万零伍仟元整（10.5万元），超过控制金额的投标报价将会被废标。</w:t>
            </w:r>
          </w:p>
        </w:tc>
      </w:tr>
      <w:tr w:rsidR="00261C89">
        <w:trPr>
          <w:cantSplit/>
          <w:trHeight w:hRule="exact" w:val="2125"/>
          <w:jc w:val="center"/>
        </w:trPr>
        <w:tc>
          <w:tcPr>
            <w:tcW w:w="1027" w:type="dxa"/>
            <w:vAlign w:val="center"/>
          </w:tcPr>
          <w:p w:rsidR="00261C89" w:rsidRDefault="00C7688C">
            <w:pPr>
              <w:spacing w:line="500" w:lineRule="exact"/>
              <w:jc w:val="center"/>
              <w:rPr>
                <w:rFonts w:ascii="仿宋" w:eastAsia="仿宋" w:hAnsi="仿宋"/>
                <w:bCs/>
                <w:color w:val="000000" w:themeColor="text1"/>
                <w:spacing w:val="8"/>
                <w:sz w:val="28"/>
                <w:szCs w:val="28"/>
              </w:rPr>
            </w:pPr>
            <w:r>
              <w:rPr>
                <w:rFonts w:ascii="仿宋" w:eastAsia="仿宋" w:hAnsi="仿宋" w:hint="eastAsia"/>
                <w:bCs/>
                <w:color w:val="000000" w:themeColor="text1"/>
                <w:spacing w:val="8"/>
                <w:sz w:val="28"/>
                <w:szCs w:val="28"/>
              </w:rPr>
              <w:t>10</w:t>
            </w:r>
          </w:p>
        </w:tc>
        <w:tc>
          <w:tcPr>
            <w:tcW w:w="1457" w:type="dxa"/>
            <w:vAlign w:val="center"/>
          </w:tcPr>
          <w:p w:rsidR="00261C89" w:rsidRDefault="00C7688C">
            <w:pPr>
              <w:spacing w:line="500" w:lineRule="exact"/>
              <w:jc w:val="center"/>
              <w:rPr>
                <w:rFonts w:ascii="仿宋" w:eastAsia="仿宋" w:hAnsi="仿宋"/>
                <w:bCs/>
                <w:snapToGrid w:val="0"/>
                <w:color w:val="000000" w:themeColor="text1"/>
                <w:spacing w:val="8"/>
                <w:sz w:val="28"/>
                <w:szCs w:val="28"/>
              </w:rPr>
            </w:pPr>
            <w:r>
              <w:rPr>
                <w:rFonts w:ascii="仿宋" w:eastAsia="仿宋" w:hAnsi="仿宋"/>
                <w:bCs/>
                <w:snapToGrid w:val="0"/>
                <w:color w:val="000000" w:themeColor="text1"/>
                <w:spacing w:val="8"/>
                <w:sz w:val="28"/>
                <w:szCs w:val="28"/>
              </w:rPr>
              <w:t>项目质量保证</w:t>
            </w:r>
          </w:p>
        </w:tc>
        <w:tc>
          <w:tcPr>
            <w:tcW w:w="7722" w:type="dxa"/>
            <w:vAlign w:val="center"/>
          </w:tcPr>
          <w:p w:rsidR="00261C89" w:rsidRDefault="00C7688C">
            <w:pPr>
              <w:spacing w:line="500" w:lineRule="exact"/>
              <w:ind w:firstLineChars="200" w:firstLine="592"/>
              <w:rPr>
                <w:rFonts w:ascii="仿宋" w:eastAsia="仿宋" w:hAnsi="仿宋"/>
                <w:bCs/>
                <w:color w:val="000000" w:themeColor="text1"/>
                <w:spacing w:val="8"/>
                <w:sz w:val="28"/>
                <w:szCs w:val="28"/>
              </w:rPr>
            </w:pPr>
            <w:r>
              <w:rPr>
                <w:rFonts w:ascii="仿宋" w:eastAsia="仿宋" w:hAnsi="仿宋" w:hint="eastAsia"/>
                <w:bCs/>
                <w:color w:val="000000" w:themeColor="text1"/>
                <w:spacing w:val="8"/>
                <w:sz w:val="28"/>
                <w:szCs w:val="28"/>
              </w:rPr>
              <w:t>1.执行各项服务需依法进行，违法导致的经济和法律责任由投标人自行承担。</w:t>
            </w:r>
          </w:p>
          <w:p w:rsidR="00261C89" w:rsidRDefault="00C7688C">
            <w:pPr>
              <w:spacing w:line="500" w:lineRule="exact"/>
              <w:ind w:firstLineChars="200" w:firstLine="592"/>
              <w:rPr>
                <w:rFonts w:ascii="仿宋" w:eastAsia="仿宋" w:hAnsi="仿宋"/>
                <w:bCs/>
                <w:color w:val="000000" w:themeColor="text1"/>
                <w:spacing w:val="8"/>
                <w:sz w:val="28"/>
                <w:szCs w:val="28"/>
              </w:rPr>
            </w:pPr>
            <w:r>
              <w:rPr>
                <w:rFonts w:ascii="仿宋" w:eastAsia="仿宋" w:hAnsi="仿宋" w:hint="eastAsia"/>
                <w:bCs/>
                <w:color w:val="000000" w:themeColor="text1"/>
                <w:spacing w:val="8"/>
                <w:sz w:val="28"/>
                <w:szCs w:val="28"/>
              </w:rPr>
              <w:t>2.投标单位指定项目负责人和项目团队成员，项目团队人员变动需及时通知并征得招标人同意。</w:t>
            </w:r>
          </w:p>
        </w:tc>
      </w:tr>
      <w:tr w:rsidR="00261C89">
        <w:trPr>
          <w:cantSplit/>
          <w:trHeight w:hRule="exact" w:val="2268"/>
          <w:jc w:val="center"/>
        </w:trPr>
        <w:tc>
          <w:tcPr>
            <w:tcW w:w="1027" w:type="dxa"/>
            <w:vAlign w:val="center"/>
          </w:tcPr>
          <w:p w:rsidR="00261C89" w:rsidRDefault="00C7688C">
            <w:pPr>
              <w:spacing w:line="500" w:lineRule="exact"/>
              <w:jc w:val="center"/>
              <w:rPr>
                <w:rFonts w:ascii="仿宋" w:eastAsia="仿宋" w:hAnsi="仿宋"/>
                <w:bCs/>
                <w:color w:val="000000" w:themeColor="text1"/>
                <w:spacing w:val="8"/>
                <w:sz w:val="28"/>
                <w:szCs w:val="28"/>
              </w:rPr>
            </w:pPr>
            <w:r>
              <w:rPr>
                <w:rFonts w:ascii="仿宋" w:eastAsia="仿宋" w:hAnsi="仿宋" w:hint="eastAsia"/>
                <w:bCs/>
                <w:color w:val="000000" w:themeColor="text1"/>
                <w:spacing w:val="8"/>
                <w:sz w:val="28"/>
                <w:szCs w:val="28"/>
              </w:rPr>
              <w:lastRenderedPageBreak/>
              <w:t>11</w:t>
            </w:r>
          </w:p>
        </w:tc>
        <w:tc>
          <w:tcPr>
            <w:tcW w:w="1457" w:type="dxa"/>
            <w:vAlign w:val="center"/>
          </w:tcPr>
          <w:p w:rsidR="00261C89" w:rsidRDefault="00C7688C">
            <w:pPr>
              <w:spacing w:line="500" w:lineRule="exact"/>
              <w:jc w:val="center"/>
              <w:rPr>
                <w:rFonts w:ascii="仿宋" w:eastAsia="仿宋" w:hAnsi="仿宋"/>
                <w:bCs/>
                <w:snapToGrid w:val="0"/>
                <w:color w:val="000000" w:themeColor="text1"/>
                <w:spacing w:val="8"/>
                <w:sz w:val="28"/>
                <w:szCs w:val="28"/>
              </w:rPr>
            </w:pPr>
            <w:r>
              <w:rPr>
                <w:rFonts w:ascii="仿宋" w:eastAsia="仿宋" w:hAnsi="仿宋" w:hint="eastAsia"/>
                <w:bCs/>
                <w:snapToGrid w:val="0"/>
                <w:color w:val="000000" w:themeColor="text1"/>
                <w:spacing w:val="8"/>
                <w:sz w:val="28"/>
                <w:szCs w:val="28"/>
              </w:rPr>
              <w:t>知识产权</w:t>
            </w:r>
          </w:p>
        </w:tc>
        <w:tc>
          <w:tcPr>
            <w:tcW w:w="7722" w:type="dxa"/>
            <w:vAlign w:val="center"/>
          </w:tcPr>
          <w:p w:rsidR="00261C89" w:rsidRDefault="00C7688C">
            <w:pPr>
              <w:spacing w:line="500" w:lineRule="exact"/>
              <w:ind w:firstLineChars="200" w:firstLine="592"/>
              <w:rPr>
                <w:rFonts w:ascii="仿宋" w:eastAsia="仿宋" w:hAnsi="仿宋"/>
                <w:bCs/>
                <w:snapToGrid w:val="0"/>
                <w:color w:val="000000" w:themeColor="text1"/>
                <w:spacing w:val="8"/>
                <w:sz w:val="28"/>
                <w:szCs w:val="28"/>
              </w:rPr>
            </w:pPr>
            <w:r>
              <w:rPr>
                <w:rFonts w:ascii="仿宋" w:eastAsia="仿宋" w:hAnsi="仿宋" w:hint="eastAsia"/>
                <w:bCs/>
                <w:snapToGrid w:val="0"/>
                <w:color w:val="000000" w:themeColor="text1"/>
                <w:spacing w:val="8"/>
                <w:sz w:val="28"/>
                <w:szCs w:val="28"/>
              </w:rPr>
              <w:t>投标人应保证，招标人在使用该服务及服务的任何一部分时，免受第三方提出的侵犯其知识产权的起诉。任何第三方如果提出侵权指控，投标人须与第三方交涉并承担由此而引起的一切法律责任和费用。</w:t>
            </w:r>
          </w:p>
        </w:tc>
      </w:tr>
      <w:tr w:rsidR="00261C89">
        <w:trPr>
          <w:cantSplit/>
          <w:trHeight w:hRule="exact" w:val="1134"/>
          <w:jc w:val="center"/>
        </w:trPr>
        <w:tc>
          <w:tcPr>
            <w:tcW w:w="1027" w:type="dxa"/>
            <w:vAlign w:val="center"/>
          </w:tcPr>
          <w:p w:rsidR="00261C89" w:rsidRDefault="00C7688C">
            <w:pPr>
              <w:spacing w:line="500" w:lineRule="exact"/>
              <w:jc w:val="center"/>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12</w:t>
            </w:r>
          </w:p>
        </w:tc>
        <w:tc>
          <w:tcPr>
            <w:tcW w:w="1457" w:type="dxa"/>
            <w:vAlign w:val="center"/>
          </w:tcPr>
          <w:p w:rsidR="00261C89" w:rsidRDefault="00C7688C">
            <w:pPr>
              <w:spacing w:line="500" w:lineRule="exact"/>
              <w:jc w:val="center"/>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诚信度</w:t>
            </w:r>
          </w:p>
        </w:tc>
        <w:tc>
          <w:tcPr>
            <w:tcW w:w="7722" w:type="dxa"/>
            <w:vAlign w:val="center"/>
          </w:tcPr>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投标方在近三年内(成立时间不足三年的，自成立之日起计算)，未受过法律、行政及行业处罚，且不在处罚期内。</w:t>
            </w:r>
          </w:p>
        </w:tc>
      </w:tr>
      <w:tr w:rsidR="00261C89">
        <w:trPr>
          <w:cantSplit/>
          <w:trHeight w:hRule="exact" w:val="851"/>
          <w:jc w:val="center"/>
        </w:trPr>
        <w:tc>
          <w:tcPr>
            <w:tcW w:w="1027" w:type="dxa"/>
            <w:vAlign w:val="center"/>
          </w:tcPr>
          <w:p w:rsidR="00261C89" w:rsidRDefault="00C7688C">
            <w:pPr>
              <w:spacing w:line="500" w:lineRule="exact"/>
              <w:jc w:val="center"/>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13</w:t>
            </w:r>
          </w:p>
        </w:tc>
        <w:tc>
          <w:tcPr>
            <w:tcW w:w="1457" w:type="dxa"/>
            <w:vAlign w:val="center"/>
          </w:tcPr>
          <w:p w:rsidR="00261C89" w:rsidRDefault="00C7688C">
            <w:pPr>
              <w:spacing w:line="500" w:lineRule="exact"/>
              <w:jc w:val="center"/>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评标方法</w:t>
            </w:r>
          </w:p>
        </w:tc>
        <w:tc>
          <w:tcPr>
            <w:tcW w:w="7722" w:type="dxa"/>
            <w:vAlign w:val="center"/>
          </w:tcPr>
          <w:p w:rsidR="00261C89" w:rsidRDefault="00C7688C">
            <w:pPr>
              <w:spacing w:line="500" w:lineRule="exact"/>
              <w:ind w:firstLineChars="200" w:firstLine="562"/>
              <w:rPr>
                <w:rFonts w:ascii="仿宋" w:eastAsia="仿宋" w:hAnsi="仿宋" w:cs="方正小标宋简体"/>
                <w:b/>
                <w:color w:val="000000" w:themeColor="text1"/>
                <w:sz w:val="28"/>
                <w:szCs w:val="28"/>
              </w:rPr>
            </w:pPr>
            <w:r>
              <w:rPr>
                <w:rFonts w:ascii="仿宋" w:eastAsia="仿宋" w:hAnsi="仿宋" w:cs="方正小标宋简体" w:hint="eastAsia"/>
                <w:b/>
                <w:color w:val="000000" w:themeColor="text1"/>
                <w:sz w:val="28"/>
                <w:szCs w:val="28"/>
              </w:rPr>
              <w:t>综合评分法</w:t>
            </w:r>
          </w:p>
        </w:tc>
      </w:tr>
      <w:tr w:rsidR="00261C89">
        <w:trPr>
          <w:cantSplit/>
          <w:trHeight w:hRule="exact" w:val="1134"/>
          <w:jc w:val="center"/>
        </w:trPr>
        <w:tc>
          <w:tcPr>
            <w:tcW w:w="1027" w:type="dxa"/>
            <w:vAlign w:val="center"/>
          </w:tcPr>
          <w:p w:rsidR="00261C89" w:rsidRDefault="00C7688C">
            <w:pPr>
              <w:spacing w:line="500" w:lineRule="exact"/>
              <w:jc w:val="center"/>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14</w:t>
            </w:r>
          </w:p>
        </w:tc>
        <w:tc>
          <w:tcPr>
            <w:tcW w:w="1457" w:type="dxa"/>
            <w:vAlign w:val="center"/>
          </w:tcPr>
          <w:p w:rsidR="00261C89" w:rsidRDefault="00C7688C">
            <w:pPr>
              <w:spacing w:line="500" w:lineRule="exact"/>
              <w:jc w:val="center"/>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中标单位数量</w:t>
            </w:r>
          </w:p>
        </w:tc>
        <w:tc>
          <w:tcPr>
            <w:tcW w:w="7722" w:type="dxa"/>
            <w:vAlign w:val="center"/>
          </w:tcPr>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1家</w:t>
            </w:r>
          </w:p>
        </w:tc>
      </w:tr>
      <w:tr w:rsidR="00261C89">
        <w:trPr>
          <w:cantSplit/>
          <w:trHeight w:hRule="exact" w:val="1134"/>
          <w:jc w:val="center"/>
        </w:trPr>
        <w:tc>
          <w:tcPr>
            <w:tcW w:w="1027" w:type="dxa"/>
            <w:vAlign w:val="center"/>
          </w:tcPr>
          <w:p w:rsidR="00261C89" w:rsidRDefault="00C7688C">
            <w:pPr>
              <w:spacing w:line="500" w:lineRule="exact"/>
              <w:jc w:val="center"/>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15</w:t>
            </w:r>
          </w:p>
        </w:tc>
        <w:tc>
          <w:tcPr>
            <w:tcW w:w="1457" w:type="dxa"/>
            <w:vAlign w:val="center"/>
          </w:tcPr>
          <w:p w:rsidR="00261C89" w:rsidRDefault="00C7688C">
            <w:pPr>
              <w:spacing w:line="500" w:lineRule="exact"/>
              <w:jc w:val="center"/>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联合体</w:t>
            </w:r>
          </w:p>
          <w:p w:rsidR="00261C89" w:rsidRDefault="00C7688C">
            <w:pPr>
              <w:spacing w:line="500" w:lineRule="exact"/>
              <w:jc w:val="center"/>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说明</w:t>
            </w:r>
          </w:p>
        </w:tc>
        <w:tc>
          <w:tcPr>
            <w:tcW w:w="7722" w:type="dxa"/>
            <w:vAlign w:val="center"/>
          </w:tcPr>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本项目不接受联合体参与投标。</w:t>
            </w:r>
          </w:p>
        </w:tc>
      </w:tr>
      <w:tr w:rsidR="00261C89">
        <w:trPr>
          <w:cantSplit/>
          <w:trHeight w:hRule="exact" w:val="1397"/>
          <w:jc w:val="center"/>
        </w:trPr>
        <w:tc>
          <w:tcPr>
            <w:tcW w:w="1027" w:type="dxa"/>
            <w:vAlign w:val="center"/>
          </w:tcPr>
          <w:p w:rsidR="00261C89" w:rsidRDefault="00C7688C">
            <w:pPr>
              <w:spacing w:line="500" w:lineRule="exact"/>
              <w:jc w:val="center"/>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16</w:t>
            </w:r>
          </w:p>
        </w:tc>
        <w:tc>
          <w:tcPr>
            <w:tcW w:w="1457" w:type="dxa"/>
            <w:vAlign w:val="center"/>
          </w:tcPr>
          <w:p w:rsidR="00261C89" w:rsidRDefault="00C7688C">
            <w:pPr>
              <w:spacing w:line="500" w:lineRule="exact"/>
              <w:jc w:val="center"/>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其他</w:t>
            </w:r>
          </w:p>
        </w:tc>
        <w:tc>
          <w:tcPr>
            <w:tcW w:w="7722" w:type="dxa"/>
            <w:vAlign w:val="center"/>
          </w:tcPr>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color w:val="000000" w:themeColor="text1"/>
                <w:spacing w:val="8"/>
                <w:sz w:val="28"/>
                <w:szCs w:val="28"/>
              </w:rPr>
              <w:t>1.</w:t>
            </w:r>
            <w:r>
              <w:rPr>
                <w:rFonts w:ascii="仿宋" w:eastAsia="仿宋" w:hAnsi="仿宋" w:hint="eastAsia"/>
                <w:color w:val="000000" w:themeColor="text1"/>
                <w:spacing w:val="8"/>
                <w:sz w:val="28"/>
                <w:szCs w:val="28"/>
              </w:rPr>
              <w:t>本项目主要工作地点为武汉。</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2.投标人需派授权代表参加开标会议。</w:t>
            </w:r>
          </w:p>
        </w:tc>
      </w:tr>
    </w:tbl>
    <w:p w:rsidR="00261C89" w:rsidRDefault="00C7688C">
      <w:pPr>
        <w:pStyle w:val="2"/>
        <w:spacing w:beforeLines="100" w:before="240" w:afterLines="50" w:line="500" w:lineRule="exact"/>
        <w:jc w:val="both"/>
        <w:rPr>
          <w:rFonts w:ascii="仿宋" w:eastAsia="仿宋" w:hAnsi="仿宋"/>
          <w:color w:val="000000" w:themeColor="text1"/>
          <w:spacing w:val="8"/>
          <w:sz w:val="28"/>
          <w:szCs w:val="28"/>
        </w:rPr>
      </w:pPr>
      <w:bookmarkStart w:id="14" w:name="_Toc512583426"/>
      <w:bookmarkStart w:id="15" w:name="_Toc23175"/>
      <w:bookmarkStart w:id="16" w:name="_Toc390938576"/>
      <w:r>
        <w:rPr>
          <w:rFonts w:ascii="仿宋" w:eastAsia="仿宋" w:hAnsi="仿宋" w:hint="eastAsia"/>
          <w:color w:val="000000" w:themeColor="text1"/>
          <w:spacing w:val="8"/>
          <w:sz w:val="28"/>
          <w:szCs w:val="28"/>
        </w:rPr>
        <w:t>2、招标文件说明</w:t>
      </w:r>
      <w:bookmarkEnd w:id="14"/>
      <w:bookmarkEnd w:id="15"/>
      <w:bookmarkEnd w:id="16"/>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color w:val="000000" w:themeColor="text1"/>
          <w:spacing w:val="8"/>
          <w:sz w:val="28"/>
          <w:szCs w:val="28"/>
        </w:rPr>
        <w:t>2.1</w:t>
      </w:r>
      <w:r>
        <w:rPr>
          <w:rFonts w:ascii="仿宋" w:eastAsia="仿宋" w:hAnsi="仿宋" w:hint="eastAsia"/>
          <w:color w:val="000000" w:themeColor="text1"/>
          <w:spacing w:val="8"/>
          <w:sz w:val="28"/>
          <w:szCs w:val="28"/>
        </w:rPr>
        <w:t>、招标文件的构成</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本招标文件由下述部分组成：</w:t>
      </w:r>
    </w:p>
    <w:p w:rsidR="00261C89" w:rsidRDefault="00C7688C">
      <w:pPr>
        <w:tabs>
          <w:tab w:val="left" w:pos="6585"/>
        </w:tabs>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（1）招标公告</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（2）招标需求</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（3）投标人须知</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（4）招标办法和细则</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（5）合同格式</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（6）招标相关格式文件</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color w:val="000000" w:themeColor="text1"/>
          <w:spacing w:val="8"/>
          <w:sz w:val="28"/>
          <w:szCs w:val="28"/>
        </w:rPr>
        <w:t>2.2</w:t>
      </w:r>
      <w:r>
        <w:rPr>
          <w:rFonts w:ascii="仿宋" w:eastAsia="仿宋" w:hAnsi="仿宋" w:hint="eastAsia"/>
          <w:color w:val="000000" w:themeColor="text1"/>
          <w:spacing w:val="8"/>
          <w:sz w:val="28"/>
          <w:szCs w:val="28"/>
        </w:rPr>
        <w:t>、招标文件的澄清和修改</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color w:val="000000" w:themeColor="text1"/>
          <w:spacing w:val="8"/>
          <w:sz w:val="28"/>
          <w:szCs w:val="28"/>
        </w:rPr>
        <w:t>2.2.</w:t>
      </w:r>
      <w:r>
        <w:rPr>
          <w:rFonts w:ascii="仿宋" w:eastAsia="仿宋" w:hAnsi="仿宋" w:hint="eastAsia"/>
          <w:color w:val="000000" w:themeColor="text1"/>
          <w:spacing w:val="8"/>
          <w:sz w:val="28"/>
          <w:szCs w:val="28"/>
        </w:rPr>
        <w:t>1、招标文件的澄清、答复、修改、补充的内容为招标文</w:t>
      </w:r>
      <w:r>
        <w:rPr>
          <w:rFonts w:ascii="仿宋" w:eastAsia="仿宋" w:hAnsi="仿宋" w:hint="eastAsia"/>
          <w:color w:val="000000" w:themeColor="text1"/>
          <w:spacing w:val="8"/>
          <w:sz w:val="28"/>
          <w:szCs w:val="28"/>
        </w:rPr>
        <w:lastRenderedPageBreak/>
        <w:t>件的组成部分。</w:t>
      </w:r>
    </w:p>
    <w:p w:rsidR="00261C89" w:rsidRDefault="00C7688C">
      <w:pPr>
        <w:spacing w:line="500" w:lineRule="exact"/>
        <w:ind w:firstLineChars="200" w:firstLine="592"/>
        <w:rPr>
          <w:rFonts w:ascii="仿宋" w:eastAsia="仿宋" w:hAnsi="仿宋"/>
          <w:bCs/>
          <w:color w:val="000000" w:themeColor="text1"/>
          <w:spacing w:val="8"/>
          <w:sz w:val="28"/>
          <w:szCs w:val="28"/>
        </w:rPr>
      </w:pPr>
      <w:r>
        <w:rPr>
          <w:rFonts w:ascii="仿宋" w:eastAsia="仿宋" w:hAnsi="仿宋"/>
          <w:color w:val="000000" w:themeColor="text1"/>
          <w:spacing w:val="8"/>
          <w:sz w:val="28"/>
          <w:szCs w:val="28"/>
        </w:rPr>
        <w:t>2.2.2</w:t>
      </w:r>
      <w:r>
        <w:rPr>
          <w:rFonts w:ascii="仿宋" w:eastAsia="仿宋" w:hAnsi="仿宋" w:hint="eastAsia"/>
          <w:color w:val="000000" w:themeColor="text1"/>
          <w:spacing w:val="8"/>
          <w:sz w:val="28"/>
          <w:szCs w:val="28"/>
        </w:rPr>
        <w:t>、</w:t>
      </w:r>
      <w:r>
        <w:rPr>
          <w:rFonts w:ascii="仿宋" w:eastAsia="仿宋" w:hAnsi="仿宋" w:hint="eastAsia"/>
          <w:bCs/>
          <w:color w:val="000000" w:themeColor="text1"/>
          <w:spacing w:val="8"/>
          <w:sz w:val="28"/>
          <w:szCs w:val="28"/>
        </w:rPr>
        <w:t>投标人应认真阅读</w:t>
      </w:r>
      <w:r>
        <w:rPr>
          <w:rFonts w:ascii="仿宋" w:eastAsia="仿宋" w:hAnsi="仿宋" w:hint="eastAsia"/>
          <w:color w:val="000000" w:themeColor="text1"/>
          <w:spacing w:val="8"/>
          <w:sz w:val="28"/>
          <w:szCs w:val="28"/>
        </w:rPr>
        <w:t>招标</w:t>
      </w:r>
      <w:r>
        <w:rPr>
          <w:rFonts w:ascii="仿宋" w:eastAsia="仿宋" w:hAnsi="仿宋" w:hint="eastAsia"/>
          <w:bCs/>
          <w:color w:val="000000" w:themeColor="text1"/>
          <w:spacing w:val="8"/>
          <w:sz w:val="28"/>
          <w:szCs w:val="28"/>
        </w:rPr>
        <w:t>文件，如有疑问应于</w:t>
      </w:r>
      <w:r>
        <w:rPr>
          <w:rFonts w:ascii="仿宋" w:eastAsia="仿宋" w:hAnsi="仿宋" w:hint="eastAsia"/>
          <w:b/>
          <w:snapToGrid w:val="0"/>
          <w:color w:val="000000" w:themeColor="text1"/>
          <w:spacing w:val="8"/>
          <w:sz w:val="28"/>
          <w:szCs w:val="28"/>
          <w:u w:val="single"/>
        </w:rPr>
        <w:t>招标截止日期3日前</w:t>
      </w:r>
      <w:r>
        <w:rPr>
          <w:rFonts w:ascii="仿宋" w:eastAsia="仿宋" w:hAnsi="仿宋" w:hint="eastAsia"/>
          <w:bCs/>
          <w:color w:val="000000" w:themeColor="text1"/>
          <w:spacing w:val="8"/>
          <w:sz w:val="28"/>
          <w:szCs w:val="28"/>
        </w:rPr>
        <w:t>向招标人提出澄清，澄清可采用邮件或电话的形式。已确认参加投标的单位，需提前一天将单位名称、紧急联系人报至招标联系人处。</w:t>
      </w:r>
    </w:p>
    <w:p w:rsidR="00261C89" w:rsidRDefault="00C7688C">
      <w:pPr>
        <w:spacing w:line="500" w:lineRule="exact"/>
        <w:ind w:firstLineChars="200" w:firstLine="592"/>
        <w:contextualSpacing/>
        <w:jc w:val="left"/>
        <w:rPr>
          <w:rFonts w:ascii="仿宋" w:eastAsia="仿宋" w:hAnsi="仿宋"/>
          <w:color w:val="000000" w:themeColor="text1"/>
          <w:spacing w:val="8"/>
          <w:sz w:val="28"/>
          <w:szCs w:val="28"/>
        </w:rPr>
      </w:pPr>
      <w:r>
        <w:rPr>
          <w:rFonts w:ascii="仿宋" w:eastAsia="仿宋" w:hAnsi="仿宋"/>
          <w:color w:val="000000" w:themeColor="text1"/>
          <w:spacing w:val="8"/>
          <w:sz w:val="28"/>
          <w:szCs w:val="28"/>
        </w:rPr>
        <w:t>2.2.</w:t>
      </w:r>
      <w:r>
        <w:rPr>
          <w:rFonts w:ascii="仿宋" w:eastAsia="仿宋" w:hAnsi="仿宋" w:hint="eastAsia"/>
          <w:color w:val="000000" w:themeColor="text1"/>
          <w:spacing w:val="8"/>
          <w:sz w:val="28"/>
          <w:szCs w:val="28"/>
        </w:rPr>
        <w:t>3、招标人发布招标文件</w:t>
      </w:r>
      <w:r>
        <w:rPr>
          <w:rFonts w:ascii="仿宋" w:eastAsia="仿宋" w:hAnsi="仿宋" w:hint="eastAsia"/>
          <w:bCs/>
          <w:color w:val="000000" w:themeColor="text1"/>
          <w:spacing w:val="8"/>
          <w:sz w:val="28"/>
          <w:szCs w:val="28"/>
        </w:rPr>
        <w:t>澄清或</w:t>
      </w:r>
      <w:r>
        <w:rPr>
          <w:rFonts w:ascii="仿宋" w:eastAsia="仿宋" w:hAnsi="仿宋" w:hint="eastAsia"/>
          <w:color w:val="000000" w:themeColor="text1"/>
          <w:spacing w:val="8"/>
          <w:sz w:val="28"/>
          <w:szCs w:val="28"/>
        </w:rPr>
        <w:t>修改通知后，可自行决定是否酌情延长投标截止期。在此情况下，招标人和投标人受投标截止期制约的所有权利和义务均应延长至新的截止期。</w:t>
      </w:r>
    </w:p>
    <w:p w:rsidR="00261C89" w:rsidRDefault="00C7688C">
      <w:pPr>
        <w:pStyle w:val="2"/>
        <w:spacing w:beforeLines="100" w:before="240" w:afterLines="50" w:line="500" w:lineRule="exact"/>
        <w:jc w:val="left"/>
        <w:rPr>
          <w:rFonts w:ascii="仿宋" w:eastAsia="仿宋" w:hAnsi="仿宋"/>
          <w:color w:val="000000" w:themeColor="text1"/>
          <w:spacing w:val="8"/>
          <w:sz w:val="28"/>
          <w:szCs w:val="28"/>
        </w:rPr>
      </w:pPr>
      <w:bookmarkStart w:id="17" w:name="_Toc390938577"/>
      <w:bookmarkStart w:id="18" w:name="_Toc9332"/>
      <w:bookmarkStart w:id="19" w:name="_Toc512583427"/>
      <w:r>
        <w:rPr>
          <w:rFonts w:ascii="仿宋" w:eastAsia="仿宋" w:hAnsi="仿宋" w:hint="eastAsia"/>
          <w:color w:val="000000" w:themeColor="text1"/>
          <w:spacing w:val="8"/>
          <w:sz w:val="28"/>
          <w:szCs w:val="28"/>
        </w:rPr>
        <w:t>3、投标文件的编制</w:t>
      </w:r>
      <w:bookmarkEnd w:id="17"/>
      <w:bookmarkEnd w:id="18"/>
      <w:bookmarkEnd w:id="19"/>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投标人应按招标文件规定的要求编制投标文件,并保证所提供全部资料的真实性,以使其对招标文件</w:t>
      </w:r>
      <w:proofErr w:type="gramStart"/>
      <w:r>
        <w:rPr>
          <w:rFonts w:ascii="仿宋" w:eastAsia="仿宋" w:hAnsi="仿宋" w:hint="eastAsia"/>
          <w:color w:val="000000" w:themeColor="text1"/>
          <w:spacing w:val="8"/>
          <w:sz w:val="28"/>
          <w:szCs w:val="28"/>
        </w:rPr>
        <w:t>作出</w:t>
      </w:r>
      <w:proofErr w:type="gramEnd"/>
      <w:r>
        <w:rPr>
          <w:rFonts w:ascii="仿宋" w:eastAsia="仿宋" w:hAnsi="仿宋" w:hint="eastAsia"/>
          <w:color w:val="000000" w:themeColor="text1"/>
          <w:spacing w:val="8"/>
          <w:sz w:val="28"/>
          <w:szCs w:val="28"/>
        </w:rPr>
        <w:t>实质性响应。投标文件、投标人与采购有关的往来通知、函件等文件均应使用中文。招标人对非中文内容所引起的一切误解，都将由投标人承担。</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3.1、投标文件的组成</w:t>
      </w:r>
    </w:p>
    <w:p w:rsidR="00261C89" w:rsidRDefault="00C7688C">
      <w:pPr>
        <w:spacing w:line="500" w:lineRule="exact"/>
        <w:ind w:firstLineChars="177" w:firstLine="524"/>
        <w:jc w:val="lef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投标人需按照如下顺序编制投标文件，包含但不限于如下内容：</w:t>
      </w:r>
    </w:p>
    <w:p w:rsidR="00261C89" w:rsidRDefault="00C7688C">
      <w:pPr>
        <w:spacing w:line="500" w:lineRule="exact"/>
        <w:ind w:firstLineChars="177" w:firstLine="524"/>
        <w:jc w:val="lef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（1）投标声明；</w:t>
      </w:r>
    </w:p>
    <w:p w:rsidR="00261C89" w:rsidRDefault="00C7688C">
      <w:pPr>
        <w:spacing w:line="500" w:lineRule="exact"/>
        <w:ind w:firstLineChars="177" w:firstLine="524"/>
        <w:jc w:val="lef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（2）报价一览表；</w:t>
      </w:r>
    </w:p>
    <w:p w:rsidR="00261C89" w:rsidRDefault="00C7688C">
      <w:pPr>
        <w:spacing w:line="500" w:lineRule="exact"/>
        <w:ind w:firstLineChars="177" w:firstLine="524"/>
        <w:jc w:val="lef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（3）投标单位类似经营业绩一览表；</w:t>
      </w:r>
    </w:p>
    <w:p w:rsidR="00261C89" w:rsidRDefault="00C7688C">
      <w:pPr>
        <w:spacing w:line="500" w:lineRule="exact"/>
        <w:ind w:firstLineChars="177" w:firstLine="524"/>
        <w:jc w:val="lef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（4）工作方案；</w:t>
      </w:r>
    </w:p>
    <w:p w:rsidR="00261C89" w:rsidRDefault="00C7688C">
      <w:pPr>
        <w:spacing w:line="500" w:lineRule="exact"/>
        <w:ind w:firstLineChars="177" w:firstLine="524"/>
        <w:jc w:val="lef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（5）资格证明文件；</w:t>
      </w:r>
    </w:p>
    <w:p w:rsidR="00261C89" w:rsidRDefault="00C7688C">
      <w:pPr>
        <w:spacing w:line="500" w:lineRule="exact"/>
        <w:ind w:firstLineChars="177" w:firstLine="524"/>
        <w:jc w:val="lef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（6）拟派项目负责人情况表；</w:t>
      </w:r>
    </w:p>
    <w:p w:rsidR="00261C89" w:rsidRDefault="00C7688C">
      <w:pPr>
        <w:spacing w:line="500" w:lineRule="exact"/>
        <w:ind w:firstLineChars="177" w:firstLine="524"/>
        <w:jc w:val="lef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（7）注册税务师协会出具的未受处罚的证明：</w:t>
      </w:r>
    </w:p>
    <w:p w:rsidR="00261C89" w:rsidRDefault="00C7688C">
      <w:pPr>
        <w:spacing w:line="500" w:lineRule="exact"/>
        <w:ind w:firstLineChars="177" w:firstLine="524"/>
        <w:jc w:val="lef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w:t>
      </w:r>
      <w:r>
        <w:rPr>
          <w:rFonts w:ascii="仿宋" w:eastAsia="仿宋" w:hAnsi="仿宋"/>
          <w:color w:val="000000" w:themeColor="text1"/>
          <w:spacing w:val="8"/>
          <w:sz w:val="28"/>
          <w:szCs w:val="28"/>
        </w:rPr>
        <w:t>8</w:t>
      </w:r>
      <w:r>
        <w:rPr>
          <w:rFonts w:ascii="仿宋" w:eastAsia="仿宋" w:hAnsi="仿宋" w:hint="eastAsia"/>
          <w:color w:val="000000" w:themeColor="text1"/>
          <w:spacing w:val="8"/>
          <w:sz w:val="28"/>
          <w:szCs w:val="28"/>
        </w:rPr>
        <w:t>）其他；</w:t>
      </w:r>
    </w:p>
    <w:p w:rsidR="00261C89" w:rsidRDefault="00C7688C">
      <w:pPr>
        <w:spacing w:line="500" w:lineRule="exact"/>
        <w:ind w:firstLineChars="177" w:firstLine="524"/>
        <w:jc w:val="lef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w:t>
      </w:r>
      <w:r>
        <w:rPr>
          <w:rFonts w:ascii="仿宋" w:eastAsia="仿宋" w:hAnsi="仿宋"/>
          <w:color w:val="000000" w:themeColor="text1"/>
          <w:spacing w:val="8"/>
          <w:sz w:val="28"/>
          <w:szCs w:val="28"/>
        </w:rPr>
        <w:t>9</w:t>
      </w:r>
      <w:r>
        <w:rPr>
          <w:rFonts w:ascii="仿宋" w:eastAsia="仿宋" w:hAnsi="仿宋" w:hint="eastAsia"/>
          <w:color w:val="000000" w:themeColor="text1"/>
          <w:spacing w:val="8"/>
          <w:sz w:val="28"/>
          <w:szCs w:val="28"/>
        </w:rPr>
        <w:t>）保密协议。</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投标人应按招标文件“第六章招标相关文件格式”所列的内容和格式编写相关文件。</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lastRenderedPageBreak/>
        <w:t>投标人应在投标文件中标明页码及索引，以便于评标委员会的查阅。</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3.2、投标文件的签署及规定</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投标人应按招标文件规定的内容和要求编制招标投标文件,每套投标文件须清楚的标明“正本”、“副本”的字样。若正本和副本有差异,以正本为准。</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投标文件的正本需打印或印刷,并由法定代表人或其授权委托人在投标文件相关位置签字或盖章。投标文件的副本可采用正本的复印件。</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3.3、投标文件的包装</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投标文件封面:详见第六章提供的格式。</w:t>
      </w:r>
    </w:p>
    <w:p w:rsidR="00261C89" w:rsidRDefault="00C7688C">
      <w:pPr>
        <w:spacing w:line="500" w:lineRule="exact"/>
        <w:ind w:firstLineChars="200" w:firstLine="592"/>
        <w:jc w:val="lef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投标人应将投标文件一正一副及电子文档密封封装，外层包装信封应注明：</w:t>
      </w:r>
    </w:p>
    <w:p w:rsidR="00261C89" w:rsidRDefault="00C7688C">
      <w:pPr>
        <w:spacing w:line="500" w:lineRule="exact"/>
        <w:ind w:firstLineChars="150" w:firstLine="444"/>
        <w:jc w:val="lef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（1）“在2019</w:t>
      </w:r>
      <w:r w:rsidRPr="000509FF">
        <w:rPr>
          <w:rFonts w:ascii="仿宋" w:eastAsia="仿宋" w:hAnsi="仿宋" w:hint="eastAsia"/>
          <w:color w:val="000000" w:themeColor="text1"/>
          <w:spacing w:val="8"/>
          <w:sz w:val="28"/>
          <w:szCs w:val="28"/>
        </w:rPr>
        <w:t>年7月24日</w:t>
      </w:r>
      <w:r>
        <w:rPr>
          <w:rFonts w:ascii="仿宋" w:eastAsia="仿宋" w:hAnsi="仿宋" w:hint="eastAsia"/>
          <w:color w:val="000000" w:themeColor="text1"/>
          <w:spacing w:val="8"/>
          <w:sz w:val="28"/>
          <w:szCs w:val="28"/>
        </w:rPr>
        <w:t>之前不得启封”的字样，并在密封处加盖公章。</w:t>
      </w:r>
      <w:bookmarkStart w:id="20" w:name="_GoBack"/>
      <w:bookmarkEnd w:id="20"/>
    </w:p>
    <w:p w:rsidR="00261C89" w:rsidRDefault="00C7688C">
      <w:pPr>
        <w:spacing w:line="500" w:lineRule="exact"/>
        <w:ind w:firstLineChars="150" w:firstLine="444"/>
        <w:jc w:val="lef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（2）项目名称。</w:t>
      </w:r>
    </w:p>
    <w:p w:rsidR="00261C89" w:rsidRDefault="00C7688C">
      <w:pPr>
        <w:spacing w:line="500" w:lineRule="exact"/>
        <w:ind w:firstLineChars="150" w:firstLine="444"/>
        <w:jc w:val="lef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（3）投标人名称、地址、联系人及联系方式。</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3.4、投标文件的修改和撤销</w:t>
      </w:r>
    </w:p>
    <w:p w:rsidR="00261C89" w:rsidRDefault="00C7688C">
      <w:pPr>
        <w:spacing w:line="500" w:lineRule="exact"/>
        <w:ind w:firstLineChars="150" w:firstLine="444"/>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（1）在提交投标文件截止时间前，投标人可对已提交的投标文件进行修改或撤回,修改或撤回应以书面形式通知招标人。</w:t>
      </w:r>
    </w:p>
    <w:p w:rsidR="00261C89" w:rsidRDefault="00C7688C">
      <w:pPr>
        <w:spacing w:line="500" w:lineRule="exact"/>
        <w:ind w:firstLineChars="150" w:firstLine="444"/>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（2）修改后重新提交的投标文件应按招标文件的规定编制、密封、标记和提交，并在投标截止时间之前提交。</w:t>
      </w:r>
    </w:p>
    <w:p w:rsidR="00261C89" w:rsidRDefault="00C7688C">
      <w:pPr>
        <w:spacing w:line="500" w:lineRule="exact"/>
        <w:ind w:firstLineChars="150" w:firstLine="444"/>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（3）在提交投标文件截止时间后,投标人不得修改、撤回已提交的投标文件。</w:t>
      </w:r>
    </w:p>
    <w:p w:rsidR="00261C89" w:rsidRDefault="00C7688C">
      <w:pPr>
        <w:pStyle w:val="2"/>
        <w:spacing w:beforeLines="100" w:before="240" w:afterLines="50" w:line="500" w:lineRule="exact"/>
        <w:jc w:val="left"/>
        <w:rPr>
          <w:rFonts w:ascii="仿宋" w:eastAsia="仿宋" w:hAnsi="仿宋"/>
          <w:color w:val="000000" w:themeColor="text1"/>
          <w:spacing w:val="8"/>
          <w:sz w:val="28"/>
          <w:szCs w:val="28"/>
        </w:rPr>
      </w:pPr>
      <w:bookmarkStart w:id="21" w:name="_Toc28353"/>
      <w:r>
        <w:rPr>
          <w:rFonts w:ascii="仿宋" w:eastAsia="仿宋" w:hAnsi="仿宋" w:hint="eastAsia"/>
          <w:color w:val="000000" w:themeColor="text1"/>
          <w:spacing w:val="8"/>
          <w:sz w:val="28"/>
          <w:szCs w:val="28"/>
        </w:rPr>
        <w:t>4、投标文件的递交</w:t>
      </w:r>
      <w:bookmarkEnd w:id="21"/>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4.1、投标文件的密封和标记</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4.1.1、投标人应将投标文件正本和副本密封，并标明招标项</w:t>
      </w:r>
      <w:r>
        <w:rPr>
          <w:rFonts w:ascii="仿宋" w:eastAsia="仿宋" w:hAnsi="仿宋" w:hint="eastAsia"/>
          <w:color w:val="000000" w:themeColor="text1"/>
          <w:spacing w:val="8"/>
          <w:sz w:val="28"/>
          <w:szCs w:val="28"/>
        </w:rPr>
        <w:lastRenderedPageBreak/>
        <w:t>目名称及“正本”或“副本”。</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4.1.2、密封包上注明按“投标人须知前列表”所规定的开标时间（指投标邀请书中规定的开标时间）前不准启封的字样。</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4.1.3、如投标文件由专人送交，投标方应将投标文件按4.1.1-4.1.2中的规定进行密封和标记后，按招标公告注明的地址送至招标方。</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4.1.4、如果投标文件通过邮寄递交，投标方应将投标文件用内、外两层信封密封。</w:t>
      </w:r>
    </w:p>
    <w:p w:rsidR="00261C89" w:rsidRDefault="00C7688C">
      <w:pPr>
        <w:spacing w:line="500" w:lineRule="exact"/>
        <w:ind w:firstLineChars="150" w:firstLine="444"/>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（1）内层信封的封装与标记同4.1.1-4.1.2规定。</w:t>
      </w:r>
    </w:p>
    <w:p w:rsidR="00261C89" w:rsidRDefault="00C7688C">
      <w:pPr>
        <w:spacing w:line="500" w:lineRule="exact"/>
        <w:ind w:firstLineChars="150" w:firstLine="444"/>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（2）外层信封装入4.1.1-4.1.2所</w:t>
      </w:r>
      <w:proofErr w:type="gramStart"/>
      <w:r>
        <w:rPr>
          <w:rFonts w:ascii="仿宋" w:eastAsia="仿宋" w:hAnsi="仿宋" w:hint="eastAsia"/>
          <w:color w:val="000000" w:themeColor="text1"/>
          <w:spacing w:val="8"/>
          <w:sz w:val="28"/>
          <w:szCs w:val="28"/>
        </w:rPr>
        <w:t>述全部</w:t>
      </w:r>
      <w:proofErr w:type="gramEnd"/>
      <w:r>
        <w:rPr>
          <w:rFonts w:ascii="仿宋" w:eastAsia="仿宋" w:hAnsi="仿宋" w:hint="eastAsia"/>
          <w:color w:val="000000" w:themeColor="text1"/>
          <w:spacing w:val="8"/>
          <w:sz w:val="28"/>
          <w:szCs w:val="28"/>
        </w:rPr>
        <w:t>资料，并注明招标项目名称、招标方名称、地址。同时应写明投标方的名称、地址、邮编，以便如果其投标被宣布为“迟到”投标时，能原封退回。</w:t>
      </w:r>
    </w:p>
    <w:p w:rsidR="00261C89" w:rsidRDefault="00C7688C">
      <w:pPr>
        <w:spacing w:line="500" w:lineRule="exact"/>
        <w:ind w:firstLineChars="150" w:firstLine="444"/>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（3）如果外层信封未按投标人须知第4.1.2条要求密封和加写标记，招标方对误投或过早启封概不负责。</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4.2、投标截止期</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4.2.1、招标人在本须知第4.1.2条规定的地址收到投标书的时间不迟于投标邀请书规定的投标截止时间。</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4.2.2、招标人可以按本须知第2.2.3条规定，通过修改招标文件自行决定酌情延长投标截止期。在此情况下，招标人和投标人受投标截止期制约的所有权利和义务均应延长至新的截止期。</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4.3、迟交的投标文件</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4.3.1、招标人将拒绝并原封退回在本须知第4.2条规定的截止期后收到的任何投标文件。</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4.4、投标文件的修改与撤回</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4.4.1、投标人在递交投标文件后，可以修改或撤回其投标，但招标人必须在第4.2条定的投标截止期之前，收到修改或撤回的书面通知。</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lastRenderedPageBreak/>
        <w:t>4.4.2、投标人的修改或撤回通知应按本须知第4.1条规定编制、密封、标记和递交，并应在封套上加注“修改”或“撤回”字样。</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 xml:space="preserve">4.4.3、在投标截止期之后，投标人不得对其投标做任何修改。 </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4.4.4、从投标截止期至投标人在投标书格式中确定的投标有效期之间的这段时间内，投标人不得撤回其投标。</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4.5评标委员会</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4.5.1招标人将根据招标项目采购内容的特点组建</w:t>
      </w:r>
      <w:proofErr w:type="gramStart"/>
      <w:r>
        <w:rPr>
          <w:rFonts w:ascii="仿宋" w:eastAsia="仿宋" w:hAnsi="仿宋" w:hint="eastAsia"/>
          <w:color w:val="000000" w:themeColor="text1"/>
          <w:spacing w:val="8"/>
          <w:sz w:val="28"/>
          <w:szCs w:val="28"/>
        </w:rPr>
        <w:t>招采小组</w:t>
      </w:r>
      <w:proofErr w:type="gramEnd"/>
      <w:r>
        <w:rPr>
          <w:rFonts w:ascii="仿宋" w:eastAsia="仿宋" w:hAnsi="仿宋" w:hint="eastAsia"/>
          <w:color w:val="000000" w:themeColor="text1"/>
          <w:spacing w:val="8"/>
          <w:sz w:val="28"/>
          <w:szCs w:val="28"/>
        </w:rPr>
        <w:t>,成员人数为不少于5人以上单数。</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4.5.2、公开开标后，直至向中标的投标人授予合同时止，凡与审查、澄清、评价和比较投标的有关资料以及授标意见等，均不得向投标人及与评标无关的其他人透露。</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4.5.3、在评标过程中，投标人试图在投标书审查、澄清、比较及授予合同方面向招标方施加影响的任何行动都可能导致其投标被拒绝。</w:t>
      </w:r>
    </w:p>
    <w:p w:rsidR="00261C89" w:rsidRDefault="00C7688C">
      <w:pPr>
        <w:pStyle w:val="2"/>
        <w:spacing w:beforeLines="50" w:afterLines="100" w:after="240" w:line="500" w:lineRule="exact"/>
        <w:jc w:val="left"/>
        <w:rPr>
          <w:rFonts w:ascii="仿宋" w:eastAsia="仿宋" w:hAnsi="仿宋"/>
          <w:color w:val="000000" w:themeColor="text1"/>
          <w:spacing w:val="8"/>
          <w:sz w:val="28"/>
          <w:szCs w:val="28"/>
        </w:rPr>
      </w:pPr>
      <w:bookmarkStart w:id="22" w:name="_Toc390938581"/>
      <w:bookmarkStart w:id="23" w:name="_Toc23824"/>
      <w:bookmarkStart w:id="24" w:name="_Toc512583431"/>
      <w:r>
        <w:rPr>
          <w:rFonts w:ascii="仿宋" w:eastAsia="仿宋" w:hAnsi="仿宋" w:hint="eastAsia"/>
          <w:color w:val="000000" w:themeColor="text1"/>
          <w:spacing w:val="8"/>
          <w:sz w:val="28"/>
          <w:szCs w:val="28"/>
        </w:rPr>
        <w:t>5、投标无效的情形</w:t>
      </w:r>
      <w:bookmarkEnd w:id="22"/>
      <w:bookmarkEnd w:id="23"/>
      <w:bookmarkEnd w:id="24"/>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实质上没有响应招标文件要求的投标文件将被拒绝，被拒绝的投标文件视为无效。如有下列情形之一的,其投标文件将被拒绝:</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（1）没有按招标文件规定的时间和地点提交投标文件的。</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（2）电报、电话、传真形式的投标文件。</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（3）未按招标文件规定要求密封、签署、盖章的。如投标文件无法定代表人签字或盖章，或签字人无法定代表人有效授权委托书原件的。</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（4）投标文件无法区分正、副本的，</w:t>
      </w:r>
      <w:r>
        <w:rPr>
          <w:rFonts w:ascii="仿宋" w:eastAsia="仿宋" w:hAnsi="仿宋" w:hint="eastAsia"/>
          <w:color w:val="000000" w:themeColor="text1"/>
          <w:spacing w:val="8"/>
          <w:kern w:val="0"/>
          <w:sz w:val="28"/>
          <w:szCs w:val="28"/>
        </w:rPr>
        <w:t>文件的关键内容字迹模糊、无法辨认的</w:t>
      </w:r>
      <w:r>
        <w:rPr>
          <w:rFonts w:ascii="仿宋" w:eastAsia="仿宋" w:hAnsi="仿宋" w:hint="eastAsia"/>
          <w:color w:val="000000" w:themeColor="text1"/>
          <w:spacing w:val="8"/>
          <w:sz w:val="28"/>
          <w:szCs w:val="28"/>
        </w:rPr>
        <w:t>。</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（5）投标有效期不足的。</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w:t>
      </w:r>
      <w:r>
        <w:rPr>
          <w:rFonts w:ascii="仿宋" w:eastAsia="仿宋" w:hAnsi="仿宋"/>
          <w:color w:val="000000" w:themeColor="text1"/>
          <w:spacing w:val="8"/>
          <w:sz w:val="28"/>
          <w:szCs w:val="28"/>
        </w:rPr>
        <w:t>6</w:t>
      </w:r>
      <w:r>
        <w:rPr>
          <w:rFonts w:ascii="仿宋" w:eastAsia="仿宋" w:hAnsi="仿宋" w:hint="eastAsia"/>
          <w:color w:val="000000" w:themeColor="text1"/>
          <w:spacing w:val="8"/>
          <w:sz w:val="28"/>
          <w:szCs w:val="28"/>
        </w:rPr>
        <w:t>）招标人评定符合性检查条款不合格的。</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lastRenderedPageBreak/>
        <w:t>（</w:t>
      </w:r>
      <w:r>
        <w:rPr>
          <w:rFonts w:ascii="仿宋" w:eastAsia="仿宋" w:hAnsi="仿宋"/>
          <w:color w:val="000000" w:themeColor="text1"/>
          <w:spacing w:val="8"/>
          <w:sz w:val="28"/>
          <w:szCs w:val="28"/>
        </w:rPr>
        <w:t>7</w:t>
      </w:r>
      <w:r>
        <w:rPr>
          <w:rFonts w:ascii="仿宋" w:eastAsia="仿宋" w:hAnsi="仿宋" w:hint="eastAsia"/>
          <w:color w:val="000000" w:themeColor="text1"/>
          <w:spacing w:val="8"/>
          <w:sz w:val="28"/>
          <w:szCs w:val="28"/>
        </w:rPr>
        <w:t>）</w:t>
      </w:r>
      <w:r>
        <w:rPr>
          <w:rFonts w:ascii="仿宋" w:eastAsia="仿宋" w:hAnsi="仿宋" w:hint="eastAsia"/>
          <w:color w:val="000000" w:themeColor="text1"/>
          <w:spacing w:val="8"/>
          <w:kern w:val="0"/>
          <w:sz w:val="28"/>
          <w:szCs w:val="28"/>
        </w:rPr>
        <w:t>投标人以他人的名义投标、串通投标、以行贿手段谋取中标或者以其他弄虚作假方式投标。</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w:t>
      </w:r>
      <w:r>
        <w:rPr>
          <w:rFonts w:ascii="仿宋" w:eastAsia="仿宋" w:hAnsi="仿宋"/>
          <w:color w:val="000000" w:themeColor="text1"/>
          <w:spacing w:val="8"/>
          <w:sz w:val="28"/>
          <w:szCs w:val="28"/>
        </w:rPr>
        <w:t>8</w:t>
      </w:r>
      <w:r>
        <w:rPr>
          <w:rFonts w:ascii="仿宋" w:eastAsia="仿宋" w:hAnsi="仿宋" w:hint="eastAsia"/>
          <w:color w:val="000000" w:themeColor="text1"/>
          <w:spacing w:val="8"/>
          <w:sz w:val="28"/>
          <w:szCs w:val="28"/>
        </w:rPr>
        <w:t>）</w:t>
      </w:r>
      <w:r>
        <w:rPr>
          <w:rFonts w:ascii="仿宋" w:eastAsia="仿宋" w:hAnsi="仿宋" w:hint="eastAsia"/>
          <w:color w:val="000000" w:themeColor="text1"/>
          <w:spacing w:val="8"/>
          <w:kern w:val="0"/>
          <w:sz w:val="28"/>
          <w:szCs w:val="28"/>
        </w:rPr>
        <w:t>投标人资格条件不符合国家有关规定和招标文件要求，或者拒不按照要求对投标文件进行澄清、说明或者补正的。</w:t>
      </w:r>
    </w:p>
    <w:p w:rsidR="00261C89" w:rsidRDefault="00C7688C">
      <w:pPr>
        <w:spacing w:line="500" w:lineRule="exact"/>
        <w:ind w:firstLineChars="200" w:firstLine="592"/>
        <w:jc w:val="lef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w:t>
      </w:r>
      <w:r>
        <w:rPr>
          <w:rFonts w:ascii="仿宋" w:eastAsia="仿宋" w:hAnsi="仿宋"/>
          <w:color w:val="000000" w:themeColor="text1"/>
          <w:spacing w:val="8"/>
          <w:sz w:val="28"/>
          <w:szCs w:val="28"/>
        </w:rPr>
        <w:t>9</w:t>
      </w:r>
      <w:r>
        <w:rPr>
          <w:rFonts w:ascii="仿宋" w:eastAsia="仿宋" w:hAnsi="仿宋" w:hint="eastAsia"/>
          <w:color w:val="000000" w:themeColor="text1"/>
          <w:spacing w:val="8"/>
          <w:sz w:val="28"/>
          <w:szCs w:val="28"/>
        </w:rPr>
        <w:t>）联合体投标的。</w:t>
      </w:r>
    </w:p>
    <w:p w:rsidR="00261C89" w:rsidRDefault="00C7688C">
      <w:pPr>
        <w:spacing w:line="500" w:lineRule="exact"/>
        <w:ind w:firstLineChars="200" w:firstLine="592"/>
        <w:jc w:val="lef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（1</w:t>
      </w:r>
      <w:r>
        <w:rPr>
          <w:rFonts w:ascii="仿宋" w:eastAsia="仿宋" w:hAnsi="仿宋"/>
          <w:color w:val="000000" w:themeColor="text1"/>
          <w:spacing w:val="8"/>
          <w:sz w:val="28"/>
          <w:szCs w:val="28"/>
        </w:rPr>
        <w:t>0</w:t>
      </w:r>
      <w:r>
        <w:rPr>
          <w:rFonts w:ascii="仿宋" w:eastAsia="仿宋" w:hAnsi="仿宋" w:hint="eastAsia"/>
          <w:color w:val="000000" w:themeColor="text1"/>
          <w:spacing w:val="8"/>
          <w:sz w:val="28"/>
          <w:szCs w:val="28"/>
        </w:rPr>
        <w:t>）招标文件规定的其他投标文件无效情形。</w:t>
      </w:r>
      <w:bookmarkStart w:id="25" w:name="_Toc335664294"/>
      <w:bookmarkStart w:id="26" w:name="_Toc390938600"/>
      <w:bookmarkStart w:id="27" w:name="_Toc512583457"/>
    </w:p>
    <w:p w:rsidR="00261C89" w:rsidRDefault="00261C89">
      <w:pPr>
        <w:spacing w:line="500" w:lineRule="exact"/>
        <w:ind w:firstLineChars="200" w:firstLine="592"/>
        <w:jc w:val="left"/>
        <w:rPr>
          <w:rFonts w:ascii="仿宋" w:eastAsia="仿宋" w:hAnsi="仿宋"/>
          <w:color w:val="000000" w:themeColor="text1"/>
          <w:spacing w:val="8"/>
          <w:sz w:val="28"/>
          <w:szCs w:val="28"/>
        </w:rPr>
      </w:pPr>
    </w:p>
    <w:p w:rsidR="00261C89" w:rsidRDefault="00C7688C">
      <w:pPr>
        <w:pStyle w:val="1"/>
        <w:rPr>
          <w:rFonts w:ascii="仿宋" w:eastAsia="仿宋" w:hAnsi="仿宋"/>
          <w:b w:val="0"/>
          <w:color w:val="000000" w:themeColor="text1"/>
          <w:spacing w:val="8"/>
          <w:sz w:val="28"/>
          <w:szCs w:val="28"/>
        </w:rPr>
      </w:pPr>
      <w:bookmarkStart w:id="28" w:name="_Toc6699"/>
      <w:r>
        <w:rPr>
          <w:rFonts w:ascii="黑体" w:eastAsia="黑体" w:hAnsi="黑体" w:hint="eastAsia"/>
          <w:b w:val="0"/>
          <w:color w:val="000000" w:themeColor="text1"/>
          <w:spacing w:val="8"/>
          <w:sz w:val="32"/>
          <w:szCs w:val="32"/>
        </w:rPr>
        <w:t>第四章  招标办法和细则</w:t>
      </w:r>
      <w:bookmarkEnd w:id="25"/>
      <w:bookmarkEnd w:id="26"/>
      <w:bookmarkEnd w:id="27"/>
      <w:bookmarkEnd w:id="28"/>
    </w:p>
    <w:p w:rsidR="00261C89" w:rsidRDefault="00C7688C">
      <w:pPr>
        <w:pStyle w:val="2"/>
        <w:spacing w:beforeLines="100" w:before="240" w:afterLines="50" w:line="500" w:lineRule="exact"/>
        <w:jc w:val="left"/>
        <w:rPr>
          <w:rFonts w:ascii="仿宋" w:eastAsia="仿宋" w:hAnsi="仿宋"/>
          <w:color w:val="000000" w:themeColor="text1"/>
          <w:spacing w:val="8"/>
          <w:sz w:val="28"/>
          <w:szCs w:val="28"/>
        </w:rPr>
      </w:pPr>
      <w:bookmarkStart w:id="29" w:name="_Toc15285"/>
      <w:r>
        <w:rPr>
          <w:rFonts w:ascii="仿宋" w:eastAsia="仿宋" w:hAnsi="仿宋" w:hint="eastAsia"/>
          <w:color w:val="000000" w:themeColor="text1"/>
          <w:spacing w:val="8"/>
          <w:sz w:val="28"/>
          <w:szCs w:val="28"/>
        </w:rPr>
        <w:t>1、开标</w:t>
      </w:r>
      <w:bookmarkEnd w:id="29"/>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1.1、开标时间：2019年7月24日上午9:30 ，开标地点:湖北深投控投资发展有限公司招标小组组织公开开标。</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1.2、投标人需派授权代表按时参加开标会议。参加开标的代表应签名报到以证明其出席。</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color w:val="000000" w:themeColor="text1"/>
          <w:spacing w:val="8"/>
          <w:sz w:val="28"/>
          <w:szCs w:val="28"/>
        </w:rPr>
        <w:t>1.</w:t>
      </w:r>
      <w:r>
        <w:rPr>
          <w:rFonts w:ascii="仿宋" w:eastAsia="仿宋" w:hAnsi="仿宋" w:hint="eastAsia"/>
          <w:color w:val="000000" w:themeColor="text1"/>
          <w:spacing w:val="8"/>
          <w:sz w:val="28"/>
          <w:szCs w:val="28"/>
        </w:rPr>
        <w:t>3、开标会议由招标人主持，主持人在开标后介绍招标项目基本情况、宣读招标日程安排及有关事项。</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color w:val="000000" w:themeColor="text1"/>
          <w:spacing w:val="8"/>
          <w:sz w:val="28"/>
          <w:szCs w:val="28"/>
        </w:rPr>
        <w:t>1.</w:t>
      </w:r>
      <w:r>
        <w:rPr>
          <w:rFonts w:ascii="仿宋" w:eastAsia="仿宋" w:hAnsi="仿宋" w:hint="eastAsia"/>
          <w:color w:val="000000" w:themeColor="text1"/>
          <w:spacing w:val="8"/>
          <w:sz w:val="28"/>
          <w:szCs w:val="28"/>
        </w:rPr>
        <w:t>4、拆封投标文件时，投标人代表可检查投标文件的密封情况，如有问题应及时向招标人提出。</w:t>
      </w:r>
    </w:p>
    <w:p w:rsidR="00261C89" w:rsidRDefault="00C7688C">
      <w:pPr>
        <w:pStyle w:val="2"/>
        <w:spacing w:beforeLines="100" w:before="240" w:afterLines="50" w:line="500" w:lineRule="exact"/>
        <w:jc w:val="left"/>
        <w:rPr>
          <w:rFonts w:ascii="仿宋" w:eastAsia="仿宋" w:hAnsi="仿宋"/>
          <w:color w:val="000000" w:themeColor="text1"/>
          <w:spacing w:val="8"/>
          <w:sz w:val="28"/>
          <w:szCs w:val="28"/>
        </w:rPr>
      </w:pPr>
      <w:bookmarkStart w:id="30" w:name="_Toc14778"/>
      <w:r>
        <w:rPr>
          <w:rFonts w:ascii="仿宋" w:eastAsia="仿宋" w:hAnsi="仿宋" w:hint="eastAsia"/>
          <w:color w:val="000000" w:themeColor="text1"/>
          <w:spacing w:val="8"/>
          <w:sz w:val="28"/>
          <w:szCs w:val="28"/>
        </w:rPr>
        <w:t>2、评标</w:t>
      </w:r>
      <w:bookmarkEnd w:id="30"/>
    </w:p>
    <w:p w:rsidR="00261C89" w:rsidRDefault="00C7688C">
      <w:pPr>
        <w:spacing w:line="500" w:lineRule="exact"/>
        <w:rPr>
          <w:rFonts w:ascii="仿宋" w:eastAsia="仿宋" w:hAnsi="仿宋"/>
          <w:b/>
          <w:i/>
          <w:color w:val="000000" w:themeColor="text1"/>
          <w:sz w:val="28"/>
          <w:szCs w:val="28"/>
        </w:rPr>
      </w:pPr>
      <w:r>
        <w:rPr>
          <w:rFonts w:ascii="仿宋" w:eastAsia="仿宋" w:hAnsi="仿宋" w:hint="eastAsia"/>
          <w:color w:val="000000" w:themeColor="text1"/>
          <w:spacing w:val="8"/>
          <w:sz w:val="28"/>
          <w:szCs w:val="28"/>
        </w:rPr>
        <w:t xml:space="preserve">    本项目定标方法采用：综合评分法</w:t>
      </w:r>
    </w:p>
    <w:p w:rsidR="00261C89" w:rsidRDefault="00C7688C">
      <w:pPr>
        <w:pStyle w:val="2"/>
        <w:spacing w:beforeLines="100" w:before="240" w:afterLines="50" w:line="500" w:lineRule="exact"/>
        <w:jc w:val="left"/>
        <w:rPr>
          <w:rFonts w:ascii="仿宋" w:eastAsia="仿宋" w:hAnsi="仿宋"/>
          <w:color w:val="000000" w:themeColor="text1"/>
          <w:spacing w:val="8"/>
          <w:sz w:val="28"/>
          <w:szCs w:val="28"/>
        </w:rPr>
      </w:pPr>
      <w:bookmarkStart w:id="31" w:name="_Toc4145"/>
      <w:r>
        <w:rPr>
          <w:rFonts w:ascii="仿宋" w:eastAsia="仿宋" w:hAnsi="仿宋" w:hint="eastAsia"/>
          <w:color w:val="000000" w:themeColor="text1"/>
          <w:spacing w:val="8"/>
          <w:sz w:val="28"/>
          <w:szCs w:val="28"/>
        </w:rPr>
        <w:t>3、投标文件资格审查</w:t>
      </w:r>
      <w:bookmarkEnd w:id="31"/>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3</w:t>
      </w:r>
      <w:r>
        <w:rPr>
          <w:rFonts w:ascii="仿宋" w:eastAsia="仿宋" w:hAnsi="仿宋"/>
          <w:color w:val="000000" w:themeColor="text1"/>
          <w:spacing w:val="8"/>
          <w:sz w:val="28"/>
          <w:szCs w:val="28"/>
        </w:rPr>
        <w:t>.1</w:t>
      </w:r>
      <w:r>
        <w:rPr>
          <w:rFonts w:ascii="仿宋" w:eastAsia="仿宋" w:hAnsi="仿宋" w:hint="eastAsia"/>
          <w:color w:val="000000" w:themeColor="text1"/>
          <w:spacing w:val="8"/>
          <w:sz w:val="28"/>
          <w:szCs w:val="28"/>
        </w:rPr>
        <w:t>、</w:t>
      </w:r>
      <w:proofErr w:type="gramStart"/>
      <w:r>
        <w:rPr>
          <w:rFonts w:ascii="仿宋" w:eastAsia="仿宋" w:hAnsi="仿宋" w:hint="eastAsia"/>
          <w:color w:val="000000" w:themeColor="text1"/>
          <w:spacing w:val="8"/>
          <w:sz w:val="28"/>
          <w:szCs w:val="28"/>
        </w:rPr>
        <w:t>招采小组</w:t>
      </w:r>
      <w:proofErr w:type="gramEnd"/>
      <w:r>
        <w:rPr>
          <w:rFonts w:ascii="仿宋" w:eastAsia="仿宋" w:hAnsi="仿宋" w:hint="eastAsia"/>
          <w:color w:val="000000" w:themeColor="text1"/>
          <w:spacing w:val="8"/>
          <w:sz w:val="28"/>
          <w:szCs w:val="28"/>
        </w:rPr>
        <w:t>负责对投标文件进行审查、评定和比较。</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3</w:t>
      </w:r>
      <w:r>
        <w:rPr>
          <w:rFonts w:ascii="仿宋" w:eastAsia="仿宋" w:hAnsi="仿宋"/>
          <w:color w:val="000000" w:themeColor="text1"/>
          <w:spacing w:val="8"/>
          <w:sz w:val="28"/>
          <w:szCs w:val="28"/>
        </w:rPr>
        <w:t>.2</w:t>
      </w:r>
      <w:r>
        <w:rPr>
          <w:rFonts w:ascii="仿宋" w:eastAsia="仿宋" w:hAnsi="仿宋" w:hint="eastAsia"/>
          <w:b/>
          <w:color w:val="000000" w:themeColor="text1"/>
          <w:spacing w:val="8"/>
          <w:sz w:val="28"/>
          <w:szCs w:val="28"/>
        </w:rPr>
        <w:t>、</w:t>
      </w:r>
      <w:r>
        <w:rPr>
          <w:rFonts w:ascii="仿宋" w:eastAsia="仿宋" w:hAnsi="仿宋" w:hint="eastAsia"/>
          <w:color w:val="000000" w:themeColor="text1"/>
          <w:spacing w:val="8"/>
          <w:sz w:val="28"/>
          <w:szCs w:val="28"/>
        </w:rPr>
        <w:t>对投标文件中含义不明确、同类问题表述不一致或者有明显文字和计算错误的内容，在招标期间采购小组可要求投标人对其进行澄清、说明,但不得寻求、提供或允许对招标等实质性内容做任何更改。有关澄清的要求、内容和答复均应以书面形式提</w:t>
      </w:r>
      <w:r>
        <w:rPr>
          <w:rFonts w:ascii="仿宋" w:eastAsia="仿宋" w:hAnsi="仿宋" w:hint="eastAsia"/>
          <w:color w:val="000000" w:themeColor="text1"/>
          <w:spacing w:val="8"/>
          <w:sz w:val="28"/>
          <w:szCs w:val="28"/>
        </w:rPr>
        <w:lastRenderedPageBreak/>
        <w:t>交。</w:t>
      </w:r>
    </w:p>
    <w:p w:rsidR="00261C89" w:rsidRDefault="00C7688C">
      <w:pPr>
        <w:spacing w:line="500" w:lineRule="exact"/>
        <w:ind w:firstLineChars="200" w:firstLine="592"/>
        <w:jc w:val="lef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3</w:t>
      </w:r>
      <w:r>
        <w:rPr>
          <w:rFonts w:ascii="仿宋" w:eastAsia="仿宋" w:hAnsi="仿宋"/>
          <w:color w:val="000000" w:themeColor="text1"/>
          <w:spacing w:val="8"/>
          <w:sz w:val="28"/>
          <w:szCs w:val="28"/>
        </w:rPr>
        <w:t>.3</w:t>
      </w:r>
      <w:r>
        <w:rPr>
          <w:rFonts w:ascii="仿宋" w:eastAsia="仿宋" w:hAnsi="仿宋" w:hint="eastAsia"/>
          <w:color w:val="000000" w:themeColor="text1"/>
          <w:spacing w:val="8"/>
          <w:sz w:val="28"/>
          <w:szCs w:val="28"/>
        </w:rPr>
        <w:t>、符合性审查</w:t>
      </w:r>
    </w:p>
    <w:p w:rsidR="00261C89" w:rsidRDefault="00C7688C">
      <w:pPr>
        <w:spacing w:line="500" w:lineRule="exact"/>
        <w:ind w:firstLineChars="200" w:firstLine="592"/>
        <w:rPr>
          <w:rFonts w:ascii="仿宋" w:eastAsia="仿宋" w:hAnsi="仿宋"/>
          <w:color w:val="000000" w:themeColor="text1"/>
          <w:spacing w:val="8"/>
          <w:sz w:val="28"/>
          <w:szCs w:val="28"/>
        </w:rPr>
      </w:pPr>
      <w:proofErr w:type="gramStart"/>
      <w:r>
        <w:rPr>
          <w:rFonts w:ascii="仿宋" w:eastAsia="仿宋" w:hAnsi="仿宋" w:hint="eastAsia"/>
          <w:color w:val="000000" w:themeColor="text1"/>
          <w:spacing w:val="8"/>
          <w:sz w:val="28"/>
          <w:szCs w:val="28"/>
        </w:rPr>
        <w:t>招采小组</w:t>
      </w:r>
      <w:proofErr w:type="gramEnd"/>
      <w:r>
        <w:rPr>
          <w:rFonts w:ascii="仿宋" w:eastAsia="仿宋" w:hAnsi="仿宋" w:hint="eastAsia"/>
          <w:color w:val="000000" w:themeColor="text1"/>
          <w:spacing w:val="8"/>
          <w:sz w:val="28"/>
          <w:szCs w:val="28"/>
        </w:rPr>
        <w:t>首先对所有投标文件进行符合性检查。</w:t>
      </w:r>
      <w:r>
        <w:rPr>
          <w:rFonts w:ascii="仿宋" w:eastAsia="仿宋" w:hAnsi="仿宋" w:cs="宋体" w:hint="eastAsia"/>
          <w:color w:val="000000" w:themeColor="text1"/>
          <w:sz w:val="28"/>
          <w:szCs w:val="28"/>
        </w:rPr>
        <w:t>符合性检查的结果是“通过”或“不通过”，</w:t>
      </w:r>
      <w:r>
        <w:rPr>
          <w:rFonts w:ascii="仿宋" w:eastAsia="仿宋" w:hAnsi="仿宋" w:hint="eastAsia"/>
          <w:color w:val="000000" w:themeColor="text1"/>
          <w:spacing w:val="8"/>
          <w:sz w:val="28"/>
          <w:szCs w:val="28"/>
        </w:rPr>
        <w:t>只有逐条通过《符合性检查表》各项检查的投标方能进入下一阶段的评标，否则将导致其投标被废标。</w:t>
      </w:r>
    </w:p>
    <w:p w:rsidR="00261C89" w:rsidRDefault="00C7688C">
      <w:pPr>
        <w:spacing w:line="500" w:lineRule="exact"/>
        <w:ind w:firstLineChars="150" w:firstLine="444"/>
        <w:jc w:val="lef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符合性检查表：</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5632"/>
        <w:gridCol w:w="2138"/>
      </w:tblGrid>
      <w:tr w:rsidR="00261C89">
        <w:trPr>
          <w:trHeight w:val="340"/>
          <w:jc w:val="center"/>
        </w:trPr>
        <w:tc>
          <w:tcPr>
            <w:tcW w:w="955" w:type="dxa"/>
            <w:vAlign w:val="center"/>
          </w:tcPr>
          <w:p w:rsidR="00261C89" w:rsidRDefault="00C7688C">
            <w:pPr>
              <w:spacing w:line="360" w:lineRule="exact"/>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序号</w:t>
            </w:r>
          </w:p>
        </w:tc>
        <w:tc>
          <w:tcPr>
            <w:tcW w:w="5632" w:type="dxa"/>
            <w:vAlign w:val="center"/>
          </w:tcPr>
          <w:p w:rsidR="00261C89" w:rsidRDefault="00C7688C">
            <w:pPr>
              <w:spacing w:line="360" w:lineRule="exact"/>
              <w:ind w:left="-828" w:firstLine="828"/>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评议内容</w:t>
            </w:r>
          </w:p>
        </w:tc>
        <w:tc>
          <w:tcPr>
            <w:tcW w:w="2138" w:type="dxa"/>
            <w:vAlign w:val="center"/>
          </w:tcPr>
          <w:p w:rsidR="00261C89" w:rsidRDefault="00C7688C">
            <w:pPr>
              <w:spacing w:line="360" w:lineRule="exact"/>
              <w:ind w:left="44" w:hanging="44"/>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评议结果</w:t>
            </w:r>
          </w:p>
        </w:tc>
      </w:tr>
      <w:tr w:rsidR="00261C89">
        <w:trPr>
          <w:trHeight w:val="340"/>
          <w:jc w:val="center"/>
        </w:trPr>
        <w:tc>
          <w:tcPr>
            <w:tcW w:w="955" w:type="dxa"/>
            <w:vAlign w:val="center"/>
          </w:tcPr>
          <w:p w:rsidR="00261C89" w:rsidRDefault="00261C89">
            <w:pPr>
              <w:numPr>
                <w:ilvl w:val="0"/>
                <w:numId w:val="3"/>
              </w:numPr>
              <w:spacing w:line="360" w:lineRule="exact"/>
              <w:jc w:val="center"/>
              <w:rPr>
                <w:rFonts w:ascii="仿宋" w:eastAsia="仿宋" w:hAnsi="仿宋" w:cs="仿宋"/>
                <w:color w:val="000000" w:themeColor="text1"/>
                <w:sz w:val="28"/>
                <w:szCs w:val="28"/>
              </w:rPr>
            </w:pPr>
          </w:p>
        </w:tc>
        <w:tc>
          <w:tcPr>
            <w:tcW w:w="5632" w:type="dxa"/>
            <w:vAlign w:val="center"/>
          </w:tcPr>
          <w:p w:rsidR="00261C89" w:rsidRDefault="00C7688C">
            <w:pPr>
              <w:spacing w:line="36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投标书</w:t>
            </w:r>
          </w:p>
        </w:tc>
        <w:tc>
          <w:tcPr>
            <w:tcW w:w="2138" w:type="dxa"/>
            <w:vAlign w:val="center"/>
          </w:tcPr>
          <w:p w:rsidR="00261C89" w:rsidRDefault="00C7688C">
            <w:pPr>
              <w:spacing w:line="36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合格/不合格</w:t>
            </w:r>
          </w:p>
        </w:tc>
      </w:tr>
      <w:tr w:rsidR="00261C89">
        <w:trPr>
          <w:trHeight w:val="340"/>
          <w:jc w:val="center"/>
        </w:trPr>
        <w:tc>
          <w:tcPr>
            <w:tcW w:w="955" w:type="dxa"/>
            <w:vAlign w:val="center"/>
          </w:tcPr>
          <w:p w:rsidR="00261C89" w:rsidRDefault="00261C89">
            <w:pPr>
              <w:numPr>
                <w:ilvl w:val="0"/>
                <w:numId w:val="3"/>
              </w:numPr>
              <w:spacing w:line="360" w:lineRule="exact"/>
              <w:jc w:val="center"/>
              <w:rPr>
                <w:rFonts w:ascii="仿宋" w:eastAsia="仿宋" w:hAnsi="仿宋" w:cs="仿宋"/>
                <w:color w:val="000000" w:themeColor="text1"/>
                <w:sz w:val="28"/>
                <w:szCs w:val="28"/>
              </w:rPr>
            </w:pPr>
          </w:p>
        </w:tc>
        <w:tc>
          <w:tcPr>
            <w:tcW w:w="5632" w:type="dxa"/>
            <w:vAlign w:val="center"/>
          </w:tcPr>
          <w:p w:rsidR="00261C89" w:rsidRDefault="00C7688C">
            <w:pPr>
              <w:spacing w:line="36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开标一览表未出现无报价、报价为零或有选择性报价的</w:t>
            </w:r>
          </w:p>
        </w:tc>
        <w:tc>
          <w:tcPr>
            <w:tcW w:w="2138" w:type="dxa"/>
            <w:vAlign w:val="center"/>
          </w:tcPr>
          <w:p w:rsidR="00261C89" w:rsidRDefault="00C7688C">
            <w:pPr>
              <w:spacing w:line="36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合格/不合格</w:t>
            </w:r>
          </w:p>
        </w:tc>
      </w:tr>
      <w:tr w:rsidR="00261C89">
        <w:trPr>
          <w:trHeight w:val="340"/>
          <w:jc w:val="center"/>
        </w:trPr>
        <w:tc>
          <w:tcPr>
            <w:tcW w:w="955" w:type="dxa"/>
            <w:vAlign w:val="center"/>
          </w:tcPr>
          <w:p w:rsidR="00261C89" w:rsidRDefault="00261C89">
            <w:pPr>
              <w:numPr>
                <w:ilvl w:val="0"/>
                <w:numId w:val="3"/>
              </w:numPr>
              <w:spacing w:line="360" w:lineRule="exact"/>
              <w:jc w:val="center"/>
              <w:rPr>
                <w:rFonts w:ascii="仿宋" w:eastAsia="仿宋" w:hAnsi="仿宋" w:cs="仿宋"/>
                <w:color w:val="000000" w:themeColor="text1"/>
                <w:sz w:val="28"/>
                <w:szCs w:val="28"/>
              </w:rPr>
            </w:pPr>
          </w:p>
        </w:tc>
        <w:tc>
          <w:tcPr>
            <w:tcW w:w="5632" w:type="dxa"/>
            <w:vAlign w:val="center"/>
          </w:tcPr>
          <w:p w:rsidR="00261C89" w:rsidRDefault="00C7688C">
            <w:pPr>
              <w:spacing w:line="36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投标总价未超过预算控制价</w:t>
            </w:r>
          </w:p>
        </w:tc>
        <w:tc>
          <w:tcPr>
            <w:tcW w:w="2138" w:type="dxa"/>
            <w:vAlign w:val="center"/>
          </w:tcPr>
          <w:p w:rsidR="00261C89" w:rsidRDefault="00C7688C">
            <w:pPr>
              <w:spacing w:line="36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合格/不合格</w:t>
            </w:r>
          </w:p>
        </w:tc>
      </w:tr>
      <w:tr w:rsidR="00261C89">
        <w:trPr>
          <w:trHeight w:val="340"/>
          <w:jc w:val="center"/>
        </w:trPr>
        <w:tc>
          <w:tcPr>
            <w:tcW w:w="955" w:type="dxa"/>
            <w:vAlign w:val="center"/>
          </w:tcPr>
          <w:p w:rsidR="00261C89" w:rsidRDefault="00261C89">
            <w:pPr>
              <w:numPr>
                <w:ilvl w:val="0"/>
                <w:numId w:val="3"/>
              </w:numPr>
              <w:spacing w:line="360" w:lineRule="exact"/>
              <w:jc w:val="center"/>
              <w:rPr>
                <w:rFonts w:ascii="仿宋" w:eastAsia="仿宋" w:hAnsi="仿宋" w:cs="仿宋"/>
                <w:color w:val="000000" w:themeColor="text1"/>
                <w:sz w:val="28"/>
                <w:szCs w:val="28"/>
              </w:rPr>
            </w:pPr>
          </w:p>
        </w:tc>
        <w:tc>
          <w:tcPr>
            <w:tcW w:w="5632" w:type="dxa"/>
            <w:vAlign w:val="center"/>
          </w:tcPr>
          <w:p w:rsidR="00261C89" w:rsidRDefault="00C7688C">
            <w:pPr>
              <w:spacing w:line="36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技术、商务文件</w:t>
            </w:r>
          </w:p>
        </w:tc>
        <w:tc>
          <w:tcPr>
            <w:tcW w:w="2138" w:type="dxa"/>
            <w:vAlign w:val="center"/>
          </w:tcPr>
          <w:p w:rsidR="00261C89" w:rsidRDefault="00C7688C">
            <w:pPr>
              <w:spacing w:line="360" w:lineRule="exact"/>
              <w:ind w:firstLineChars="100" w:firstLine="28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有/无</w:t>
            </w:r>
          </w:p>
        </w:tc>
      </w:tr>
      <w:tr w:rsidR="00261C89">
        <w:trPr>
          <w:trHeight w:val="340"/>
          <w:jc w:val="center"/>
        </w:trPr>
        <w:tc>
          <w:tcPr>
            <w:tcW w:w="955" w:type="dxa"/>
            <w:vAlign w:val="center"/>
          </w:tcPr>
          <w:p w:rsidR="00261C89" w:rsidRDefault="00261C89">
            <w:pPr>
              <w:numPr>
                <w:ilvl w:val="0"/>
                <w:numId w:val="3"/>
              </w:numPr>
              <w:spacing w:line="360" w:lineRule="exact"/>
              <w:jc w:val="center"/>
              <w:rPr>
                <w:rFonts w:ascii="仿宋" w:eastAsia="仿宋" w:hAnsi="仿宋" w:cs="仿宋"/>
                <w:color w:val="000000" w:themeColor="text1"/>
                <w:sz w:val="28"/>
                <w:szCs w:val="28"/>
              </w:rPr>
            </w:pPr>
          </w:p>
        </w:tc>
        <w:tc>
          <w:tcPr>
            <w:tcW w:w="5632" w:type="dxa"/>
            <w:vAlign w:val="center"/>
          </w:tcPr>
          <w:p w:rsidR="00261C89" w:rsidRDefault="00C7688C">
            <w:pPr>
              <w:spacing w:line="36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投标人必须是合法注册成立的正规税务师事务所，提供法人营业执照复印件并加盖公章；</w:t>
            </w:r>
          </w:p>
          <w:p w:rsidR="00261C89" w:rsidRDefault="00C7688C">
            <w:pPr>
              <w:spacing w:line="36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拟派团队负责人必须具备执业税务师资格。（团队负责人必须为投标单位职工，税务师执业证书复印件或</w:t>
            </w:r>
            <w:proofErr w:type="gramStart"/>
            <w:r>
              <w:rPr>
                <w:rFonts w:ascii="仿宋" w:eastAsia="仿宋" w:hAnsi="仿宋" w:cs="仿宋" w:hint="eastAsia"/>
                <w:color w:val="000000" w:themeColor="text1"/>
                <w:sz w:val="28"/>
                <w:szCs w:val="28"/>
              </w:rPr>
              <w:t>扫描件并加盖</w:t>
            </w:r>
            <w:proofErr w:type="gramEnd"/>
            <w:r>
              <w:rPr>
                <w:rFonts w:ascii="仿宋" w:eastAsia="仿宋" w:hAnsi="仿宋" w:cs="仿宋" w:hint="eastAsia"/>
                <w:color w:val="000000" w:themeColor="text1"/>
                <w:sz w:val="28"/>
                <w:szCs w:val="28"/>
              </w:rPr>
              <w:t>投标人公章）</w:t>
            </w:r>
          </w:p>
        </w:tc>
        <w:tc>
          <w:tcPr>
            <w:tcW w:w="2138" w:type="dxa"/>
            <w:vAlign w:val="center"/>
          </w:tcPr>
          <w:p w:rsidR="00261C89" w:rsidRDefault="00C7688C">
            <w:pPr>
              <w:spacing w:line="36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合格/不合格</w:t>
            </w:r>
          </w:p>
          <w:p w:rsidR="00261C89" w:rsidRDefault="00261C89">
            <w:pPr>
              <w:spacing w:line="360" w:lineRule="exact"/>
              <w:rPr>
                <w:rFonts w:ascii="仿宋" w:eastAsia="仿宋" w:hAnsi="仿宋" w:cs="仿宋"/>
                <w:color w:val="000000" w:themeColor="text1"/>
                <w:sz w:val="28"/>
                <w:szCs w:val="28"/>
              </w:rPr>
            </w:pPr>
          </w:p>
        </w:tc>
      </w:tr>
      <w:tr w:rsidR="00261C89">
        <w:trPr>
          <w:trHeight w:val="340"/>
          <w:jc w:val="center"/>
        </w:trPr>
        <w:tc>
          <w:tcPr>
            <w:tcW w:w="955" w:type="dxa"/>
            <w:vAlign w:val="center"/>
          </w:tcPr>
          <w:p w:rsidR="00261C89" w:rsidRDefault="00261C89">
            <w:pPr>
              <w:numPr>
                <w:ilvl w:val="0"/>
                <w:numId w:val="3"/>
              </w:numPr>
              <w:spacing w:line="360" w:lineRule="exact"/>
              <w:jc w:val="center"/>
              <w:rPr>
                <w:rFonts w:ascii="仿宋" w:eastAsia="仿宋" w:hAnsi="仿宋" w:cs="仿宋"/>
                <w:color w:val="000000" w:themeColor="text1"/>
                <w:sz w:val="28"/>
                <w:szCs w:val="28"/>
              </w:rPr>
            </w:pPr>
          </w:p>
        </w:tc>
        <w:tc>
          <w:tcPr>
            <w:tcW w:w="5632" w:type="dxa"/>
            <w:vAlign w:val="center"/>
          </w:tcPr>
          <w:p w:rsidR="00261C89" w:rsidRDefault="00C7688C">
            <w:pPr>
              <w:spacing w:line="36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结论</w:t>
            </w:r>
          </w:p>
        </w:tc>
        <w:tc>
          <w:tcPr>
            <w:tcW w:w="2138" w:type="dxa"/>
            <w:vAlign w:val="center"/>
          </w:tcPr>
          <w:p w:rsidR="00261C89" w:rsidRDefault="00C7688C">
            <w:pPr>
              <w:spacing w:line="360" w:lineRule="exac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通过/不通过</w:t>
            </w:r>
          </w:p>
        </w:tc>
      </w:tr>
    </w:tbl>
    <w:p w:rsidR="00261C89" w:rsidRDefault="00C7688C">
      <w:pPr>
        <w:pStyle w:val="2"/>
        <w:spacing w:before="0" w:after="0" w:line="500" w:lineRule="exact"/>
        <w:jc w:val="left"/>
        <w:rPr>
          <w:rFonts w:ascii="仿宋" w:eastAsia="仿宋" w:hAnsi="仿宋"/>
          <w:color w:val="000000" w:themeColor="text1"/>
          <w:spacing w:val="8"/>
          <w:sz w:val="28"/>
          <w:szCs w:val="28"/>
        </w:rPr>
      </w:pPr>
      <w:bookmarkStart w:id="32" w:name="_Toc29160"/>
      <w:r>
        <w:rPr>
          <w:rFonts w:ascii="仿宋" w:eastAsia="仿宋" w:hAnsi="仿宋" w:hint="eastAsia"/>
          <w:color w:val="000000" w:themeColor="text1"/>
          <w:spacing w:val="8"/>
          <w:sz w:val="28"/>
          <w:szCs w:val="28"/>
        </w:rPr>
        <w:t>4、商务、技术评议</w:t>
      </w:r>
      <w:bookmarkEnd w:id="32"/>
    </w:p>
    <w:p w:rsidR="00261C89" w:rsidRDefault="00C7688C">
      <w:pPr>
        <w:spacing w:line="500" w:lineRule="exact"/>
        <w:ind w:firstLineChars="200" w:firstLine="592"/>
        <w:rPr>
          <w:rFonts w:ascii="仿宋" w:eastAsia="仿宋" w:hAnsi="仿宋"/>
          <w:color w:val="000000" w:themeColor="text1"/>
          <w:spacing w:val="8"/>
          <w:sz w:val="28"/>
          <w:szCs w:val="28"/>
        </w:rPr>
      </w:pPr>
      <w:proofErr w:type="gramStart"/>
      <w:r>
        <w:rPr>
          <w:rFonts w:ascii="仿宋" w:eastAsia="仿宋" w:hAnsi="仿宋" w:hint="eastAsia"/>
          <w:color w:val="000000" w:themeColor="text1"/>
          <w:spacing w:val="8"/>
          <w:sz w:val="28"/>
          <w:szCs w:val="28"/>
        </w:rPr>
        <w:t>招采小组</w:t>
      </w:r>
      <w:proofErr w:type="gramEnd"/>
      <w:r>
        <w:rPr>
          <w:rFonts w:ascii="仿宋" w:eastAsia="仿宋" w:hAnsi="仿宋" w:hint="eastAsia"/>
          <w:color w:val="000000" w:themeColor="text1"/>
          <w:spacing w:val="8"/>
          <w:sz w:val="28"/>
          <w:szCs w:val="28"/>
        </w:rPr>
        <w:t>将按照</w:t>
      </w:r>
      <w:r>
        <w:rPr>
          <w:rFonts w:ascii="仿宋" w:eastAsia="仿宋" w:hAnsi="仿宋" w:hint="eastAsia"/>
          <w:b/>
          <w:color w:val="000000" w:themeColor="text1"/>
          <w:sz w:val="28"/>
          <w:szCs w:val="28"/>
        </w:rPr>
        <w:t>商务、技术评议指标表</w:t>
      </w:r>
      <w:r>
        <w:rPr>
          <w:rFonts w:ascii="仿宋" w:eastAsia="仿宋" w:hAnsi="仿宋" w:hint="eastAsia"/>
          <w:color w:val="000000" w:themeColor="text1"/>
          <w:spacing w:val="8"/>
          <w:sz w:val="28"/>
          <w:szCs w:val="28"/>
        </w:rPr>
        <w:t>确定的权重比例独立对每个通过符合性检查的投标文件以打分的方式进行评议。</w:t>
      </w:r>
    </w:p>
    <w:p w:rsidR="00261C89" w:rsidRDefault="00261C89">
      <w:pPr>
        <w:spacing w:line="360" w:lineRule="exact"/>
        <w:rPr>
          <w:rFonts w:ascii="仿宋" w:eastAsia="仿宋" w:hAnsi="仿宋" w:cs="仿宋"/>
          <w:b/>
          <w:color w:val="000000" w:themeColor="text1"/>
          <w:sz w:val="28"/>
          <w:szCs w:val="28"/>
        </w:rPr>
      </w:pPr>
    </w:p>
    <w:p w:rsidR="00261C89" w:rsidRDefault="00C7688C">
      <w:r>
        <w:br w:type="page"/>
      </w:r>
    </w:p>
    <w:tbl>
      <w:tblPr>
        <w:tblW w:w="9732" w:type="dxa"/>
        <w:tblInd w:w="-93" w:type="dxa"/>
        <w:tblLayout w:type="fixed"/>
        <w:tblLook w:val="04A0" w:firstRow="1" w:lastRow="0" w:firstColumn="1" w:lastColumn="0" w:noHBand="0" w:noVBand="1"/>
      </w:tblPr>
      <w:tblGrid>
        <w:gridCol w:w="93"/>
        <w:gridCol w:w="1134"/>
        <w:gridCol w:w="1542"/>
        <w:gridCol w:w="716"/>
        <w:gridCol w:w="5412"/>
        <w:gridCol w:w="835"/>
      </w:tblGrid>
      <w:tr w:rsidR="00261C89">
        <w:trPr>
          <w:gridAfter w:val="1"/>
          <w:wAfter w:w="835" w:type="dxa"/>
          <w:trHeight w:val="169"/>
        </w:trPr>
        <w:tc>
          <w:tcPr>
            <w:tcW w:w="1227" w:type="dxa"/>
            <w:gridSpan w:val="2"/>
          </w:tcPr>
          <w:p w:rsidR="00261C89" w:rsidRDefault="00261C89">
            <w:pPr>
              <w:spacing w:line="400" w:lineRule="exact"/>
              <w:ind w:left="170"/>
            </w:pPr>
          </w:p>
        </w:tc>
        <w:tc>
          <w:tcPr>
            <w:tcW w:w="7670" w:type="dxa"/>
            <w:gridSpan w:val="3"/>
          </w:tcPr>
          <w:p w:rsidR="00261C89" w:rsidRDefault="00261C89">
            <w:pPr>
              <w:spacing w:line="400" w:lineRule="exact"/>
              <w:rPr>
                <w:bCs/>
                <w:color w:val="0000FF"/>
              </w:rPr>
            </w:pPr>
          </w:p>
        </w:tc>
      </w:tr>
      <w:tr w:rsidR="00261C8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3" w:type="dxa"/>
          <w:trHeight w:val="412"/>
          <w:jc w:val="center"/>
        </w:trPr>
        <w:tc>
          <w:tcPr>
            <w:tcW w:w="1134" w:type="dxa"/>
            <w:vAlign w:val="center"/>
          </w:tcPr>
          <w:p w:rsidR="00261C89" w:rsidRDefault="00C7688C">
            <w:pPr>
              <w:spacing w:line="276" w:lineRule="auto"/>
              <w:jc w:val="center"/>
              <w:rPr>
                <w:rFonts w:ascii="宋体"/>
                <w:szCs w:val="21"/>
              </w:rPr>
            </w:pPr>
            <w:r>
              <w:rPr>
                <w:rFonts w:ascii="宋体" w:hAnsi="宋体" w:hint="eastAsia"/>
                <w:szCs w:val="21"/>
              </w:rPr>
              <w:t>评标</w:t>
            </w:r>
          </w:p>
          <w:p w:rsidR="00261C89" w:rsidRDefault="00C7688C">
            <w:pPr>
              <w:spacing w:line="276" w:lineRule="auto"/>
              <w:jc w:val="center"/>
              <w:rPr>
                <w:rFonts w:ascii="宋体"/>
                <w:szCs w:val="21"/>
              </w:rPr>
            </w:pPr>
            <w:r>
              <w:rPr>
                <w:rFonts w:ascii="宋体" w:hAnsi="宋体" w:hint="eastAsia"/>
                <w:szCs w:val="21"/>
              </w:rPr>
              <w:t>项目</w:t>
            </w:r>
          </w:p>
        </w:tc>
        <w:tc>
          <w:tcPr>
            <w:tcW w:w="1542" w:type="dxa"/>
            <w:vAlign w:val="center"/>
          </w:tcPr>
          <w:p w:rsidR="00261C89" w:rsidRDefault="00C7688C">
            <w:pPr>
              <w:spacing w:line="276" w:lineRule="auto"/>
              <w:jc w:val="center"/>
              <w:rPr>
                <w:rFonts w:ascii="宋体"/>
                <w:szCs w:val="21"/>
              </w:rPr>
            </w:pPr>
            <w:r>
              <w:rPr>
                <w:rFonts w:ascii="宋体" w:hAnsi="宋体" w:hint="eastAsia"/>
                <w:szCs w:val="21"/>
              </w:rPr>
              <w:t>评分内容</w:t>
            </w:r>
          </w:p>
        </w:tc>
        <w:tc>
          <w:tcPr>
            <w:tcW w:w="716" w:type="dxa"/>
            <w:vAlign w:val="center"/>
          </w:tcPr>
          <w:p w:rsidR="00261C89" w:rsidRDefault="00C7688C">
            <w:pPr>
              <w:spacing w:line="276" w:lineRule="auto"/>
              <w:jc w:val="center"/>
              <w:rPr>
                <w:rFonts w:ascii="宋体"/>
                <w:szCs w:val="21"/>
              </w:rPr>
            </w:pPr>
            <w:r>
              <w:rPr>
                <w:rFonts w:ascii="宋体" w:hAnsi="宋体" w:hint="eastAsia"/>
                <w:szCs w:val="21"/>
              </w:rPr>
              <w:t>最高分值</w:t>
            </w:r>
          </w:p>
        </w:tc>
        <w:tc>
          <w:tcPr>
            <w:tcW w:w="6247" w:type="dxa"/>
            <w:gridSpan w:val="2"/>
            <w:vAlign w:val="center"/>
          </w:tcPr>
          <w:p w:rsidR="00261C89" w:rsidRDefault="00C7688C">
            <w:pPr>
              <w:spacing w:line="276" w:lineRule="auto"/>
              <w:jc w:val="center"/>
              <w:rPr>
                <w:rFonts w:ascii="宋体"/>
                <w:szCs w:val="21"/>
              </w:rPr>
            </w:pPr>
            <w:r>
              <w:rPr>
                <w:rFonts w:ascii="宋体" w:hAnsi="宋体" w:hint="eastAsia"/>
                <w:szCs w:val="21"/>
              </w:rPr>
              <w:t>评分标准</w:t>
            </w:r>
          </w:p>
        </w:tc>
      </w:tr>
      <w:tr w:rsidR="00261C8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3" w:type="dxa"/>
          <w:trHeight w:val="412"/>
          <w:jc w:val="center"/>
        </w:trPr>
        <w:tc>
          <w:tcPr>
            <w:tcW w:w="1134" w:type="dxa"/>
            <w:vAlign w:val="center"/>
          </w:tcPr>
          <w:p w:rsidR="00261C89" w:rsidRDefault="00C7688C">
            <w:pPr>
              <w:spacing w:line="276" w:lineRule="auto"/>
              <w:jc w:val="center"/>
              <w:rPr>
                <w:rFonts w:ascii="宋体"/>
                <w:szCs w:val="21"/>
              </w:rPr>
            </w:pPr>
            <w:r>
              <w:rPr>
                <w:rFonts w:ascii="宋体" w:hAnsi="宋体" w:hint="eastAsia"/>
                <w:szCs w:val="21"/>
              </w:rPr>
              <w:t>价格分（</w:t>
            </w:r>
            <w:r>
              <w:rPr>
                <w:rFonts w:ascii="宋体" w:hAnsi="宋体"/>
                <w:szCs w:val="21"/>
              </w:rPr>
              <w:t>20</w:t>
            </w:r>
            <w:r>
              <w:rPr>
                <w:rFonts w:ascii="宋体" w:hAnsi="宋体" w:hint="eastAsia"/>
                <w:szCs w:val="21"/>
              </w:rPr>
              <w:t>分）</w:t>
            </w:r>
          </w:p>
          <w:p w:rsidR="00261C89" w:rsidRDefault="00261C89">
            <w:pPr>
              <w:spacing w:line="276" w:lineRule="auto"/>
              <w:jc w:val="center"/>
              <w:rPr>
                <w:rFonts w:ascii="宋体"/>
                <w:szCs w:val="21"/>
              </w:rPr>
            </w:pPr>
          </w:p>
        </w:tc>
        <w:tc>
          <w:tcPr>
            <w:tcW w:w="1542" w:type="dxa"/>
            <w:vAlign w:val="center"/>
          </w:tcPr>
          <w:p w:rsidR="00261C89" w:rsidRDefault="00C7688C">
            <w:pPr>
              <w:spacing w:line="276" w:lineRule="auto"/>
              <w:jc w:val="left"/>
              <w:rPr>
                <w:rFonts w:ascii="宋体"/>
                <w:szCs w:val="21"/>
              </w:rPr>
            </w:pPr>
            <w:r>
              <w:rPr>
                <w:rFonts w:ascii="宋体" w:hAnsi="宋体" w:hint="eastAsia"/>
                <w:szCs w:val="21"/>
              </w:rPr>
              <w:t>投标总价</w:t>
            </w:r>
          </w:p>
        </w:tc>
        <w:tc>
          <w:tcPr>
            <w:tcW w:w="716" w:type="dxa"/>
            <w:vAlign w:val="center"/>
          </w:tcPr>
          <w:p w:rsidR="00261C89" w:rsidRDefault="00C7688C">
            <w:pPr>
              <w:spacing w:line="276" w:lineRule="auto"/>
              <w:jc w:val="center"/>
              <w:rPr>
                <w:rFonts w:ascii="宋体"/>
                <w:szCs w:val="21"/>
              </w:rPr>
            </w:pPr>
            <w:r>
              <w:rPr>
                <w:rFonts w:ascii="宋体" w:hAnsi="宋体"/>
                <w:szCs w:val="21"/>
              </w:rPr>
              <w:t>20</w:t>
            </w:r>
          </w:p>
        </w:tc>
        <w:tc>
          <w:tcPr>
            <w:tcW w:w="6247" w:type="dxa"/>
            <w:gridSpan w:val="2"/>
          </w:tcPr>
          <w:p w:rsidR="00261C89" w:rsidRDefault="00C7688C">
            <w:pPr>
              <w:spacing w:line="276" w:lineRule="auto"/>
              <w:jc w:val="left"/>
              <w:rPr>
                <w:rFonts w:ascii="宋体"/>
                <w:szCs w:val="21"/>
              </w:rPr>
            </w:pPr>
            <w:r>
              <w:rPr>
                <w:rFonts w:ascii="宋体" w:hAnsi="宋体" w:hint="eastAsia"/>
                <w:szCs w:val="21"/>
              </w:rPr>
              <w:t>计算方法：</w:t>
            </w:r>
          </w:p>
          <w:p w:rsidR="00261C89" w:rsidRDefault="00C7688C">
            <w:pPr>
              <w:spacing w:line="276" w:lineRule="auto"/>
              <w:jc w:val="left"/>
              <w:rPr>
                <w:rFonts w:ascii="宋体"/>
                <w:szCs w:val="21"/>
              </w:rPr>
            </w:pPr>
            <w:r>
              <w:rPr>
                <w:rFonts w:ascii="宋体" w:hAnsi="宋体" w:hint="eastAsia"/>
                <w:szCs w:val="21"/>
              </w:rPr>
              <w:t>投标报价得分</w:t>
            </w:r>
            <w:r>
              <w:rPr>
                <w:rFonts w:ascii="宋体" w:hAnsi="宋体"/>
                <w:szCs w:val="21"/>
              </w:rPr>
              <w:t>=</w:t>
            </w:r>
            <w:r>
              <w:rPr>
                <w:rFonts w:ascii="宋体" w:hAnsi="宋体" w:hint="eastAsia"/>
                <w:szCs w:val="21"/>
              </w:rPr>
              <w:t>（评标基准价</w:t>
            </w:r>
            <w:r>
              <w:rPr>
                <w:rFonts w:ascii="宋体" w:hAnsi="宋体"/>
                <w:szCs w:val="21"/>
              </w:rPr>
              <w:t>/</w:t>
            </w:r>
            <w:r>
              <w:rPr>
                <w:rFonts w:ascii="宋体" w:hAnsi="宋体" w:hint="eastAsia"/>
                <w:szCs w:val="21"/>
              </w:rPr>
              <w:t>投标报价）×20</w:t>
            </w:r>
          </w:p>
          <w:p w:rsidR="00261C89" w:rsidRDefault="00C7688C">
            <w:pPr>
              <w:spacing w:line="276" w:lineRule="auto"/>
              <w:jc w:val="left"/>
              <w:rPr>
                <w:rFonts w:ascii="宋体"/>
                <w:szCs w:val="21"/>
              </w:rPr>
            </w:pPr>
            <w:r>
              <w:rPr>
                <w:rFonts w:ascii="宋体" w:hAnsi="宋体" w:hint="eastAsia"/>
                <w:szCs w:val="21"/>
              </w:rPr>
              <w:t>备注：满足招标要求且价格最低的投标报价为评标基准价。</w:t>
            </w:r>
          </w:p>
        </w:tc>
      </w:tr>
      <w:tr w:rsidR="00261C8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3" w:type="dxa"/>
          <w:trHeight w:val="1033"/>
          <w:jc w:val="center"/>
        </w:trPr>
        <w:tc>
          <w:tcPr>
            <w:tcW w:w="1134" w:type="dxa"/>
            <w:vMerge w:val="restart"/>
            <w:vAlign w:val="center"/>
          </w:tcPr>
          <w:p w:rsidR="00261C89" w:rsidRDefault="00C7688C">
            <w:pPr>
              <w:spacing w:line="276" w:lineRule="auto"/>
              <w:rPr>
                <w:rFonts w:ascii="宋体"/>
                <w:szCs w:val="21"/>
              </w:rPr>
            </w:pPr>
            <w:r>
              <w:rPr>
                <w:rFonts w:ascii="宋体" w:hAnsi="宋体" w:hint="eastAsia"/>
                <w:szCs w:val="21"/>
              </w:rPr>
              <w:t>商务、技术评分（</w:t>
            </w:r>
            <w:r>
              <w:rPr>
                <w:rFonts w:ascii="宋体" w:hAnsi="宋体"/>
                <w:szCs w:val="21"/>
              </w:rPr>
              <w:t>80</w:t>
            </w:r>
            <w:r>
              <w:rPr>
                <w:rFonts w:ascii="宋体" w:hAnsi="宋体" w:hint="eastAsia"/>
                <w:szCs w:val="21"/>
              </w:rPr>
              <w:t>分）</w:t>
            </w:r>
          </w:p>
          <w:p w:rsidR="00261C89" w:rsidRDefault="00261C89">
            <w:pPr>
              <w:spacing w:line="276" w:lineRule="auto"/>
              <w:rPr>
                <w:rFonts w:ascii="宋体"/>
                <w:szCs w:val="21"/>
              </w:rPr>
            </w:pPr>
          </w:p>
        </w:tc>
        <w:tc>
          <w:tcPr>
            <w:tcW w:w="1542" w:type="dxa"/>
            <w:vAlign w:val="center"/>
          </w:tcPr>
          <w:p w:rsidR="00261C89" w:rsidRDefault="00C7688C">
            <w:pPr>
              <w:spacing w:line="276" w:lineRule="auto"/>
              <w:jc w:val="left"/>
              <w:rPr>
                <w:rFonts w:ascii="宋体"/>
                <w:szCs w:val="21"/>
              </w:rPr>
            </w:pPr>
            <w:r>
              <w:rPr>
                <w:rFonts w:ascii="宋体" w:hAnsi="宋体" w:hint="eastAsia"/>
                <w:szCs w:val="21"/>
              </w:rPr>
              <w:t>顾问服务方案的完整性、可行性和适用性，包括重点、难点分析及对策</w:t>
            </w:r>
          </w:p>
        </w:tc>
        <w:tc>
          <w:tcPr>
            <w:tcW w:w="716" w:type="dxa"/>
            <w:vAlign w:val="center"/>
          </w:tcPr>
          <w:p w:rsidR="00261C89" w:rsidRDefault="00C7688C">
            <w:pPr>
              <w:spacing w:line="276" w:lineRule="auto"/>
              <w:jc w:val="center"/>
              <w:rPr>
                <w:rFonts w:ascii="宋体"/>
                <w:szCs w:val="21"/>
              </w:rPr>
            </w:pPr>
            <w:r>
              <w:rPr>
                <w:rFonts w:ascii="宋体" w:hAnsi="宋体"/>
                <w:szCs w:val="21"/>
              </w:rPr>
              <w:t>20</w:t>
            </w:r>
          </w:p>
        </w:tc>
        <w:tc>
          <w:tcPr>
            <w:tcW w:w="6247" w:type="dxa"/>
            <w:gridSpan w:val="2"/>
          </w:tcPr>
          <w:p w:rsidR="00261C89" w:rsidRDefault="00C7688C">
            <w:pPr>
              <w:spacing w:line="276" w:lineRule="auto"/>
              <w:jc w:val="left"/>
              <w:rPr>
                <w:rFonts w:ascii="宋体"/>
                <w:szCs w:val="21"/>
              </w:rPr>
            </w:pPr>
            <w:r>
              <w:rPr>
                <w:rFonts w:ascii="宋体" w:hAnsi="宋体" w:hint="eastAsia"/>
                <w:szCs w:val="21"/>
              </w:rPr>
              <w:t>评标委员会根据投标人对本项目税务顾问服务背景了解程度，对武汉市当地税务政策了解熟悉程度，以及对</w:t>
            </w:r>
            <w:r>
              <w:rPr>
                <w:rFonts w:ascii="宋体" w:hAnsi="宋体" w:hint="eastAsia"/>
              </w:rPr>
              <w:t>服务方案的完整性、可行性和适用性，包括重点、难点分析及对策进行横向比较评分：评价</w:t>
            </w:r>
            <w:proofErr w:type="gramStart"/>
            <w:r>
              <w:rPr>
                <w:rFonts w:ascii="宋体" w:hAnsi="宋体" w:hint="eastAsia"/>
              </w:rPr>
              <w:t>为优得</w:t>
            </w:r>
            <w:proofErr w:type="gramEnd"/>
            <w:r>
              <w:rPr>
                <w:rFonts w:ascii="宋体" w:hAnsi="宋体"/>
              </w:rPr>
              <w:t>16-20</w:t>
            </w:r>
            <w:r>
              <w:rPr>
                <w:rFonts w:ascii="宋体" w:hAnsi="宋体" w:hint="eastAsia"/>
              </w:rPr>
              <w:t>分；评价</w:t>
            </w:r>
            <w:proofErr w:type="gramStart"/>
            <w:r>
              <w:rPr>
                <w:rFonts w:ascii="宋体" w:hAnsi="宋体" w:hint="eastAsia"/>
              </w:rPr>
              <w:t>为良得</w:t>
            </w:r>
            <w:proofErr w:type="gramEnd"/>
            <w:r>
              <w:rPr>
                <w:rFonts w:ascii="宋体" w:hAnsi="宋体"/>
              </w:rPr>
              <w:t>11-15</w:t>
            </w:r>
            <w:r>
              <w:rPr>
                <w:rFonts w:ascii="宋体" w:hAnsi="宋体" w:hint="eastAsia"/>
              </w:rPr>
              <w:t>分；评价为中得</w:t>
            </w:r>
            <w:r>
              <w:rPr>
                <w:rFonts w:ascii="宋体" w:hAnsi="宋体"/>
              </w:rPr>
              <w:t>6-10</w:t>
            </w:r>
            <w:r>
              <w:rPr>
                <w:rFonts w:ascii="宋体" w:hAnsi="宋体" w:hint="eastAsia"/>
              </w:rPr>
              <w:t>分；评价为差得</w:t>
            </w:r>
            <w:r>
              <w:rPr>
                <w:rFonts w:ascii="宋体"/>
              </w:rPr>
              <w:t>0-</w:t>
            </w:r>
            <w:r>
              <w:rPr>
                <w:rFonts w:ascii="宋体" w:hAnsi="宋体"/>
              </w:rPr>
              <w:t>5</w:t>
            </w:r>
            <w:r>
              <w:rPr>
                <w:rFonts w:ascii="宋体" w:hAnsi="宋体" w:hint="eastAsia"/>
              </w:rPr>
              <w:t>分。</w:t>
            </w:r>
          </w:p>
        </w:tc>
      </w:tr>
      <w:tr w:rsidR="00261C8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3" w:type="dxa"/>
          <w:trHeight w:val="939"/>
          <w:jc w:val="center"/>
        </w:trPr>
        <w:tc>
          <w:tcPr>
            <w:tcW w:w="1134" w:type="dxa"/>
            <w:vMerge/>
            <w:vAlign w:val="center"/>
          </w:tcPr>
          <w:p w:rsidR="00261C89" w:rsidRDefault="00261C89">
            <w:pPr>
              <w:spacing w:line="276" w:lineRule="auto"/>
              <w:rPr>
                <w:rFonts w:ascii="宋体"/>
                <w:szCs w:val="21"/>
              </w:rPr>
            </w:pPr>
          </w:p>
        </w:tc>
        <w:tc>
          <w:tcPr>
            <w:tcW w:w="1542" w:type="dxa"/>
            <w:vAlign w:val="center"/>
          </w:tcPr>
          <w:p w:rsidR="00261C89" w:rsidRDefault="00C7688C">
            <w:pPr>
              <w:spacing w:line="276" w:lineRule="auto"/>
              <w:jc w:val="left"/>
              <w:rPr>
                <w:rFonts w:ascii="宋体"/>
                <w:szCs w:val="21"/>
              </w:rPr>
            </w:pPr>
            <w:r>
              <w:rPr>
                <w:rFonts w:ascii="宋体" w:hAnsi="宋体" w:hint="eastAsia"/>
                <w:szCs w:val="21"/>
              </w:rPr>
              <w:t>项目负责人情况</w:t>
            </w:r>
          </w:p>
        </w:tc>
        <w:tc>
          <w:tcPr>
            <w:tcW w:w="716" w:type="dxa"/>
            <w:vAlign w:val="center"/>
          </w:tcPr>
          <w:p w:rsidR="00261C89" w:rsidRDefault="00C7688C">
            <w:pPr>
              <w:spacing w:line="276" w:lineRule="auto"/>
              <w:jc w:val="center"/>
              <w:rPr>
                <w:rFonts w:ascii="宋体"/>
                <w:szCs w:val="21"/>
              </w:rPr>
            </w:pPr>
            <w:r>
              <w:rPr>
                <w:rFonts w:ascii="宋体" w:hint="eastAsia"/>
                <w:szCs w:val="21"/>
              </w:rPr>
              <w:t>1</w:t>
            </w:r>
            <w:r>
              <w:rPr>
                <w:rFonts w:ascii="宋体"/>
                <w:szCs w:val="21"/>
              </w:rPr>
              <w:t>0</w:t>
            </w:r>
          </w:p>
        </w:tc>
        <w:tc>
          <w:tcPr>
            <w:tcW w:w="6247" w:type="dxa"/>
            <w:gridSpan w:val="2"/>
          </w:tcPr>
          <w:p w:rsidR="00261C89" w:rsidRDefault="00C7688C">
            <w:pPr>
              <w:spacing w:line="276" w:lineRule="auto"/>
              <w:jc w:val="left"/>
              <w:rPr>
                <w:rFonts w:ascii="宋体"/>
                <w:szCs w:val="21"/>
              </w:rPr>
            </w:pPr>
            <w:r>
              <w:rPr>
                <w:rFonts w:ascii="宋体" w:hAnsi="宋体" w:hint="eastAsia"/>
                <w:szCs w:val="21"/>
              </w:rPr>
              <w:t>评标委员会根据投标人所提供的项目负责人情况打分：</w:t>
            </w:r>
          </w:p>
          <w:p w:rsidR="00261C89" w:rsidRDefault="00C7688C">
            <w:pPr>
              <w:spacing w:line="276" w:lineRule="auto"/>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）项目负责人为特级注册</w:t>
            </w:r>
            <w:proofErr w:type="gramStart"/>
            <w:r>
              <w:rPr>
                <w:rFonts w:ascii="宋体" w:hAnsi="宋体" w:hint="eastAsia"/>
                <w:szCs w:val="21"/>
              </w:rPr>
              <w:t>税务师得5分</w:t>
            </w:r>
            <w:proofErr w:type="gramEnd"/>
            <w:r>
              <w:rPr>
                <w:rFonts w:ascii="宋体" w:hAnsi="宋体" w:hint="eastAsia"/>
                <w:szCs w:val="21"/>
              </w:rPr>
              <w:t>，为注册</w:t>
            </w:r>
            <w:proofErr w:type="gramStart"/>
            <w:r>
              <w:rPr>
                <w:rFonts w:ascii="宋体" w:hAnsi="宋体" w:hint="eastAsia"/>
                <w:szCs w:val="21"/>
              </w:rPr>
              <w:t>税务师得2分</w:t>
            </w:r>
            <w:proofErr w:type="gramEnd"/>
            <w:r>
              <w:rPr>
                <w:rFonts w:ascii="宋体" w:hAnsi="宋体" w:hint="eastAsia"/>
                <w:szCs w:val="21"/>
              </w:rPr>
              <w:t>，其他情况本项不得分；</w:t>
            </w:r>
          </w:p>
          <w:p w:rsidR="00261C89" w:rsidRDefault="00C7688C">
            <w:pPr>
              <w:spacing w:line="276" w:lineRule="auto"/>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）项目负责人取得特级注册税务师资格</w:t>
            </w:r>
            <w:r>
              <w:rPr>
                <w:rFonts w:ascii="宋体" w:hAnsi="宋体"/>
                <w:szCs w:val="21"/>
              </w:rPr>
              <w:t>5</w:t>
            </w:r>
            <w:r>
              <w:rPr>
                <w:rFonts w:ascii="宋体" w:hAnsi="宋体" w:hint="eastAsia"/>
                <w:szCs w:val="21"/>
              </w:rPr>
              <w:t>年以上得</w:t>
            </w:r>
            <w:r>
              <w:rPr>
                <w:rFonts w:ascii="宋体" w:hAnsi="宋体"/>
                <w:szCs w:val="21"/>
              </w:rPr>
              <w:t>5</w:t>
            </w:r>
            <w:r>
              <w:rPr>
                <w:rFonts w:ascii="宋体" w:hAnsi="宋体" w:hint="eastAsia"/>
                <w:szCs w:val="21"/>
              </w:rPr>
              <w:t>分；取得注册税务师资格5年以上得3分，其他情况本项不得分。</w:t>
            </w:r>
          </w:p>
          <w:p w:rsidR="00261C89" w:rsidRDefault="00C7688C">
            <w:pPr>
              <w:spacing w:line="276" w:lineRule="auto"/>
              <w:jc w:val="left"/>
              <w:rPr>
                <w:rFonts w:ascii="宋体"/>
                <w:szCs w:val="21"/>
              </w:rPr>
            </w:pPr>
            <w:r>
              <w:rPr>
                <w:rFonts w:ascii="宋体" w:hAnsi="宋体" w:hint="eastAsia"/>
                <w:szCs w:val="21"/>
              </w:rPr>
              <w:t>注：</w:t>
            </w:r>
            <w:r>
              <w:rPr>
                <w:rFonts w:ascii="宋体" w:hAnsi="宋体"/>
                <w:szCs w:val="21"/>
              </w:rPr>
              <w:t>1.</w:t>
            </w:r>
            <w:r>
              <w:rPr>
                <w:rFonts w:ascii="宋体" w:hAnsi="宋体" w:hint="eastAsia"/>
                <w:szCs w:val="21"/>
              </w:rPr>
              <w:t>上述二项累积积分，满分1</w:t>
            </w:r>
            <w:r>
              <w:rPr>
                <w:rFonts w:ascii="宋体" w:hAnsi="宋体"/>
                <w:szCs w:val="21"/>
              </w:rPr>
              <w:t>0</w:t>
            </w:r>
            <w:r>
              <w:rPr>
                <w:rFonts w:ascii="宋体" w:hAnsi="宋体" w:hint="eastAsia"/>
                <w:szCs w:val="21"/>
              </w:rPr>
              <w:t>分</w:t>
            </w:r>
          </w:p>
        </w:tc>
      </w:tr>
      <w:tr w:rsidR="00261C8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3" w:type="dxa"/>
          <w:trHeight w:val="939"/>
          <w:jc w:val="center"/>
        </w:trPr>
        <w:tc>
          <w:tcPr>
            <w:tcW w:w="1134" w:type="dxa"/>
            <w:vMerge/>
            <w:vAlign w:val="center"/>
          </w:tcPr>
          <w:p w:rsidR="00261C89" w:rsidRDefault="00261C89">
            <w:pPr>
              <w:spacing w:line="276" w:lineRule="auto"/>
              <w:rPr>
                <w:rFonts w:ascii="宋体"/>
                <w:szCs w:val="21"/>
              </w:rPr>
            </w:pPr>
          </w:p>
        </w:tc>
        <w:tc>
          <w:tcPr>
            <w:tcW w:w="1542" w:type="dxa"/>
            <w:vAlign w:val="center"/>
          </w:tcPr>
          <w:p w:rsidR="00261C89" w:rsidRDefault="00C7688C">
            <w:pPr>
              <w:spacing w:line="276" w:lineRule="auto"/>
              <w:jc w:val="left"/>
              <w:rPr>
                <w:rFonts w:ascii="宋体"/>
                <w:szCs w:val="21"/>
              </w:rPr>
            </w:pPr>
            <w:r>
              <w:rPr>
                <w:rFonts w:ascii="宋体" w:hAnsi="宋体" w:hint="eastAsia"/>
                <w:szCs w:val="21"/>
              </w:rPr>
              <w:t>项目组人员配置</w:t>
            </w:r>
          </w:p>
        </w:tc>
        <w:tc>
          <w:tcPr>
            <w:tcW w:w="716" w:type="dxa"/>
            <w:vAlign w:val="center"/>
          </w:tcPr>
          <w:p w:rsidR="00261C89" w:rsidRDefault="00C7688C">
            <w:pPr>
              <w:spacing w:line="276" w:lineRule="auto"/>
              <w:jc w:val="center"/>
              <w:rPr>
                <w:rFonts w:ascii="宋体"/>
                <w:szCs w:val="21"/>
              </w:rPr>
            </w:pPr>
            <w:r>
              <w:rPr>
                <w:rFonts w:ascii="宋体" w:hAnsi="宋体"/>
                <w:szCs w:val="21"/>
              </w:rPr>
              <w:t>15</w:t>
            </w:r>
          </w:p>
        </w:tc>
        <w:tc>
          <w:tcPr>
            <w:tcW w:w="6247" w:type="dxa"/>
            <w:gridSpan w:val="2"/>
          </w:tcPr>
          <w:p w:rsidR="00261C89" w:rsidRDefault="00C7688C">
            <w:pPr>
              <w:spacing w:line="276" w:lineRule="auto"/>
              <w:jc w:val="left"/>
              <w:rPr>
                <w:rFonts w:ascii="宋体"/>
                <w:szCs w:val="21"/>
              </w:rPr>
            </w:pPr>
            <w:r>
              <w:rPr>
                <w:rFonts w:ascii="宋体" w:hAnsi="宋体" w:hint="eastAsia"/>
                <w:szCs w:val="21"/>
              </w:rPr>
              <w:t>评标委员会根据投标人所提供的项目组成员（不含项目负责人）配置情况打分：</w:t>
            </w:r>
          </w:p>
          <w:p w:rsidR="00261C89" w:rsidRDefault="00C7688C">
            <w:pPr>
              <w:spacing w:line="276" w:lineRule="auto"/>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）对项目组成员具有注册税务师资格的，每人最高得</w:t>
            </w:r>
            <w:r>
              <w:rPr>
                <w:rFonts w:ascii="宋体" w:hAnsi="宋体"/>
                <w:szCs w:val="21"/>
              </w:rPr>
              <w:t>3</w:t>
            </w:r>
            <w:r>
              <w:rPr>
                <w:rFonts w:ascii="宋体" w:hAnsi="宋体" w:hint="eastAsia"/>
                <w:szCs w:val="21"/>
              </w:rPr>
              <w:t>分，本项最多</w:t>
            </w:r>
            <w:r>
              <w:rPr>
                <w:rFonts w:ascii="宋体" w:hAnsi="宋体"/>
                <w:szCs w:val="21"/>
              </w:rPr>
              <w:t>9</w:t>
            </w:r>
            <w:r>
              <w:rPr>
                <w:rFonts w:ascii="宋体" w:hAnsi="宋体" w:hint="eastAsia"/>
                <w:szCs w:val="21"/>
              </w:rPr>
              <w:t>分。</w:t>
            </w:r>
          </w:p>
          <w:p w:rsidR="00261C89" w:rsidRDefault="00C7688C">
            <w:pPr>
              <w:spacing w:line="276" w:lineRule="auto"/>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）项目组成员每提供</w:t>
            </w:r>
            <w:r>
              <w:rPr>
                <w:rFonts w:ascii="宋体" w:hAnsi="宋体"/>
                <w:szCs w:val="21"/>
              </w:rPr>
              <w:t>1</w:t>
            </w:r>
            <w:r>
              <w:rPr>
                <w:rFonts w:ascii="宋体" w:hAnsi="宋体" w:hint="eastAsia"/>
                <w:szCs w:val="21"/>
              </w:rPr>
              <w:t>个近</w:t>
            </w:r>
            <w:r>
              <w:rPr>
                <w:rFonts w:ascii="宋体" w:hAnsi="宋体"/>
                <w:szCs w:val="21"/>
              </w:rPr>
              <w:t>2</w:t>
            </w:r>
            <w:r>
              <w:rPr>
                <w:rFonts w:ascii="宋体" w:hAnsi="宋体" w:hint="eastAsia"/>
                <w:szCs w:val="21"/>
              </w:rPr>
              <w:t>年以来国企或房地产企业税务服务的证明，即得</w:t>
            </w:r>
            <w:r>
              <w:rPr>
                <w:rFonts w:ascii="宋体" w:hAnsi="宋体"/>
                <w:szCs w:val="21"/>
              </w:rPr>
              <w:t>1</w:t>
            </w:r>
            <w:r>
              <w:rPr>
                <w:rFonts w:ascii="宋体" w:hAnsi="宋体" w:hint="eastAsia"/>
                <w:szCs w:val="21"/>
              </w:rPr>
              <w:t>分，最多得</w:t>
            </w:r>
            <w:r>
              <w:rPr>
                <w:rFonts w:ascii="宋体" w:hAnsi="宋体"/>
                <w:szCs w:val="21"/>
              </w:rPr>
              <w:t>6</w:t>
            </w:r>
            <w:r>
              <w:rPr>
                <w:rFonts w:ascii="宋体" w:hAnsi="宋体" w:hint="eastAsia"/>
                <w:szCs w:val="21"/>
              </w:rPr>
              <w:t>分。</w:t>
            </w:r>
          </w:p>
          <w:p w:rsidR="00261C89" w:rsidRDefault="00C7688C">
            <w:pPr>
              <w:spacing w:line="276" w:lineRule="auto"/>
              <w:jc w:val="left"/>
              <w:rPr>
                <w:rFonts w:ascii="宋体"/>
                <w:szCs w:val="21"/>
              </w:rPr>
            </w:pPr>
            <w:r>
              <w:rPr>
                <w:rFonts w:ascii="宋体" w:hAnsi="宋体" w:hint="eastAsia"/>
                <w:szCs w:val="21"/>
              </w:rPr>
              <w:t>注：</w:t>
            </w:r>
            <w:r>
              <w:rPr>
                <w:rFonts w:ascii="宋体" w:hAnsi="宋体"/>
                <w:szCs w:val="21"/>
              </w:rPr>
              <w:t>1.</w:t>
            </w:r>
            <w:r>
              <w:rPr>
                <w:rFonts w:ascii="宋体" w:hAnsi="宋体" w:hint="eastAsia"/>
                <w:szCs w:val="21"/>
              </w:rPr>
              <w:t>上述二项累积积分，满分</w:t>
            </w:r>
            <w:r>
              <w:rPr>
                <w:rFonts w:ascii="宋体" w:hAnsi="宋体"/>
                <w:szCs w:val="21"/>
              </w:rPr>
              <w:t>15</w:t>
            </w:r>
            <w:r>
              <w:rPr>
                <w:rFonts w:ascii="宋体" w:hAnsi="宋体" w:hint="eastAsia"/>
                <w:szCs w:val="21"/>
              </w:rPr>
              <w:t>分；</w:t>
            </w:r>
            <w:r>
              <w:rPr>
                <w:rFonts w:ascii="宋体" w:hAnsi="宋体"/>
                <w:szCs w:val="21"/>
              </w:rPr>
              <w:t>2.</w:t>
            </w:r>
            <w:r>
              <w:rPr>
                <w:rFonts w:ascii="宋体" w:hAnsi="宋体" w:hint="eastAsia"/>
                <w:szCs w:val="21"/>
              </w:rPr>
              <w:t>“近</w:t>
            </w:r>
            <w:r>
              <w:rPr>
                <w:rFonts w:ascii="宋体" w:hAnsi="宋体"/>
                <w:szCs w:val="21"/>
              </w:rPr>
              <w:t>2</w:t>
            </w:r>
            <w:r>
              <w:rPr>
                <w:rFonts w:ascii="宋体" w:hAnsi="宋体" w:hint="eastAsia"/>
                <w:szCs w:val="21"/>
              </w:rPr>
              <w:t>年以来”是指从</w:t>
            </w:r>
            <w:r>
              <w:rPr>
                <w:rFonts w:ascii="宋体" w:hAnsi="宋体"/>
                <w:szCs w:val="21"/>
              </w:rPr>
              <w:t>2017</w:t>
            </w:r>
            <w:r>
              <w:rPr>
                <w:rFonts w:ascii="宋体" w:hAnsi="宋体" w:hint="eastAsia"/>
                <w:szCs w:val="21"/>
              </w:rPr>
              <w:t>年</w:t>
            </w:r>
            <w:r>
              <w:rPr>
                <w:rFonts w:ascii="宋体" w:hAnsi="宋体"/>
                <w:szCs w:val="21"/>
              </w:rPr>
              <w:t>1</w:t>
            </w:r>
            <w:r>
              <w:rPr>
                <w:rFonts w:ascii="宋体" w:hAnsi="宋体" w:hint="eastAsia"/>
                <w:szCs w:val="21"/>
              </w:rPr>
              <w:t>月</w:t>
            </w:r>
            <w:r>
              <w:rPr>
                <w:rFonts w:ascii="宋体" w:hAnsi="宋体"/>
                <w:szCs w:val="21"/>
              </w:rPr>
              <w:t>1</w:t>
            </w:r>
            <w:r>
              <w:rPr>
                <w:rFonts w:ascii="宋体" w:hAnsi="宋体" w:hint="eastAsia"/>
                <w:szCs w:val="21"/>
              </w:rPr>
              <w:t>日（含）至今；</w:t>
            </w:r>
            <w:r>
              <w:rPr>
                <w:rFonts w:ascii="宋体" w:hAnsi="宋体"/>
                <w:szCs w:val="21"/>
              </w:rPr>
              <w:t xml:space="preserve">3. </w:t>
            </w:r>
            <w:r>
              <w:rPr>
                <w:rFonts w:ascii="宋体" w:hAnsi="宋体" w:hint="eastAsia"/>
                <w:szCs w:val="21"/>
              </w:rPr>
              <w:t>须提供相关证明材料，证明材料若不充分将不作为评分依据。</w:t>
            </w:r>
          </w:p>
        </w:tc>
      </w:tr>
      <w:tr w:rsidR="00261C8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3" w:type="dxa"/>
          <w:trHeight w:val="1469"/>
          <w:jc w:val="center"/>
        </w:trPr>
        <w:tc>
          <w:tcPr>
            <w:tcW w:w="1134" w:type="dxa"/>
            <w:vMerge/>
            <w:vAlign w:val="center"/>
          </w:tcPr>
          <w:p w:rsidR="00261C89" w:rsidRDefault="00261C89">
            <w:pPr>
              <w:spacing w:line="276" w:lineRule="auto"/>
              <w:jc w:val="left"/>
              <w:rPr>
                <w:rFonts w:ascii="宋体"/>
                <w:szCs w:val="21"/>
              </w:rPr>
            </w:pPr>
          </w:p>
        </w:tc>
        <w:tc>
          <w:tcPr>
            <w:tcW w:w="1542" w:type="dxa"/>
            <w:vAlign w:val="center"/>
          </w:tcPr>
          <w:p w:rsidR="00261C89" w:rsidRDefault="00C7688C">
            <w:pPr>
              <w:spacing w:line="276" w:lineRule="auto"/>
              <w:jc w:val="left"/>
              <w:rPr>
                <w:rFonts w:ascii="宋体"/>
                <w:szCs w:val="21"/>
              </w:rPr>
            </w:pPr>
            <w:r>
              <w:rPr>
                <w:rFonts w:ascii="宋体" w:hAnsi="宋体" w:hint="eastAsia"/>
                <w:szCs w:val="21"/>
              </w:rPr>
              <w:t>企业实力及行业经验</w:t>
            </w:r>
          </w:p>
        </w:tc>
        <w:tc>
          <w:tcPr>
            <w:tcW w:w="716" w:type="dxa"/>
            <w:vAlign w:val="center"/>
          </w:tcPr>
          <w:p w:rsidR="00261C89" w:rsidRDefault="00C7688C">
            <w:pPr>
              <w:spacing w:line="276" w:lineRule="auto"/>
              <w:jc w:val="center"/>
              <w:rPr>
                <w:rFonts w:ascii="宋体"/>
                <w:szCs w:val="21"/>
              </w:rPr>
            </w:pPr>
            <w:r>
              <w:rPr>
                <w:rFonts w:ascii="宋体" w:hAnsi="宋体"/>
                <w:szCs w:val="21"/>
              </w:rPr>
              <w:t>20</w:t>
            </w:r>
          </w:p>
        </w:tc>
        <w:tc>
          <w:tcPr>
            <w:tcW w:w="6247" w:type="dxa"/>
            <w:gridSpan w:val="2"/>
            <w:vAlign w:val="center"/>
          </w:tcPr>
          <w:p w:rsidR="00261C89" w:rsidRDefault="00C7688C">
            <w:pPr>
              <w:spacing w:line="276" w:lineRule="auto"/>
              <w:jc w:val="left"/>
              <w:rPr>
                <w:rFonts w:ascii="宋体"/>
                <w:szCs w:val="21"/>
              </w:rPr>
            </w:pPr>
            <w:r>
              <w:rPr>
                <w:rFonts w:ascii="宋体" w:hAnsi="宋体" w:hint="eastAsia"/>
                <w:szCs w:val="21"/>
              </w:rPr>
              <w:t>评标委员会根据投标人所提供的证明材料打分：</w:t>
            </w:r>
          </w:p>
          <w:p w:rsidR="00261C89" w:rsidRDefault="00C7688C">
            <w:pPr>
              <w:spacing w:line="276" w:lineRule="auto"/>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）投标人是合法</w:t>
            </w:r>
            <w:r>
              <w:rPr>
                <w:rFonts w:hint="eastAsia"/>
                <w:bCs/>
                <w:color w:val="000000"/>
              </w:rPr>
              <w:t>注册的税务师事务所，单体（不含总部）</w:t>
            </w:r>
            <w:r>
              <w:rPr>
                <w:rFonts w:hint="eastAsia"/>
                <w:bCs/>
                <w:color w:val="000000"/>
              </w:rPr>
              <w:t>5</w:t>
            </w:r>
            <w:r>
              <w:rPr>
                <w:bCs/>
                <w:color w:val="000000"/>
              </w:rPr>
              <w:t>A</w:t>
            </w:r>
            <w:r>
              <w:rPr>
                <w:rFonts w:hint="eastAsia"/>
                <w:bCs/>
                <w:color w:val="000000"/>
              </w:rPr>
              <w:t>级的</w:t>
            </w:r>
            <w:r>
              <w:rPr>
                <w:bCs/>
                <w:color w:val="000000"/>
              </w:rPr>
              <w:t>8</w:t>
            </w:r>
            <w:r>
              <w:rPr>
                <w:rFonts w:hint="eastAsia"/>
                <w:bCs/>
                <w:color w:val="000000"/>
              </w:rPr>
              <w:t>分，</w:t>
            </w:r>
            <w:r>
              <w:rPr>
                <w:bCs/>
                <w:color w:val="000000"/>
              </w:rPr>
              <w:t>4A</w:t>
            </w:r>
            <w:proofErr w:type="gramStart"/>
            <w:r>
              <w:rPr>
                <w:rFonts w:hint="eastAsia"/>
                <w:bCs/>
                <w:color w:val="000000"/>
              </w:rPr>
              <w:t>级得</w:t>
            </w:r>
            <w:r>
              <w:rPr>
                <w:rFonts w:hint="eastAsia"/>
                <w:bCs/>
                <w:color w:val="000000"/>
              </w:rPr>
              <w:t>6</w:t>
            </w:r>
            <w:r>
              <w:rPr>
                <w:rFonts w:hint="eastAsia"/>
                <w:bCs/>
                <w:color w:val="000000"/>
              </w:rPr>
              <w:t>分</w:t>
            </w:r>
            <w:proofErr w:type="gramEnd"/>
            <w:r>
              <w:rPr>
                <w:rFonts w:hint="eastAsia"/>
                <w:bCs/>
                <w:color w:val="000000"/>
              </w:rPr>
              <w:t>，</w:t>
            </w:r>
            <w:r>
              <w:rPr>
                <w:bCs/>
                <w:color w:val="000000"/>
              </w:rPr>
              <w:t>3A</w:t>
            </w:r>
            <w:proofErr w:type="gramStart"/>
            <w:r>
              <w:rPr>
                <w:rFonts w:hint="eastAsia"/>
                <w:bCs/>
                <w:color w:val="000000"/>
              </w:rPr>
              <w:t>级得</w:t>
            </w:r>
            <w:r>
              <w:rPr>
                <w:bCs/>
                <w:color w:val="000000"/>
              </w:rPr>
              <w:t>3</w:t>
            </w:r>
            <w:r>
              <w:rPr>
                <w:rFonts w:hint="eastAsia"/>
                <w:bCs/>
                <w:color w:val="000000"/>
              </w:rPr>
              <w:t>分</w:t>
            </w:r>
            <w:proofErr w:type="gramEnd"/>
            <w:r>
              <w:rPr>
                <w:rFonts w:ascii="宋体" w:hAnsi="宋体" w:hint="eastAsia"/>
                <w:szCs w:val="21"/>
              </w:rPr>
              <w:t>。</w:t>
            </w:r>
          </w:p>
          <w:p w:rsidR="00261C89" w:rsidRDefault="00C7688C">
            <w:pPr>
              <w:pStyle w:val="170"/>
              <w:snapToGrid w:val="0"/>
              <w:spacing w:line="276" w:lineRule="auto"/>
              <w:rPr>
                <w:sz w:val="21"/>
                <w:szCs w:val="21"/>
              </w:rPr>
            </w:pPr>
            <w:r>
              <w:rPr>
                <w:rFonts w:hint="eastAsia"/>
                <w:sz w:val="21"/>
                <w:szCs w:val="21"/>
              </w:rPr>
              <w:t>（</w:t>
            </w:r>
            <w:r>
              <w:rPr>
                <w:sz w:val="21"/>
                <w:szCs w:val="21"/>
              </w:rPr>
              <w:t>2</w:t>
            </w:r>
            <w:r>
              <w:rPr>
                <w:rFonts w:hint="eastAsia"/>
                <w:sz w:val="21"/>
                <w:szCs w:val="21"/>
              </w:rPr>
              <w:t>）投标单位必须具有为国企或房地产企业提供过税务服务业务经历，提供过去2年成功案例</w:t>
            </w:r>
            <w:r>
              <w:rPr>
                <w:sz w:val="21"/>
                <w:szCs w:val="21"/>
              </w:rPr>
              <w:t>5</w:t>
            </w:r>
            <w:r>
              <w:rPr>
                <w:rFonts w:hint="eastAsia"/>
                <w:sz w:val="21"/>
                <w:szCs w:val="21"/>
              </w:rPr>
              <w:t>个者得</w:t>
            </w:r>
            <w:r>
              <w:rPr>
                <w:sz w:val="21"/>
                <w:szCs w:val="21"/>
              </w:rPr>
              <w:t>3</w:t>
            </w:r>
            <w:r>
              <w:rPr>
                <w:rFonts w:hint="eastAsia"/>
                <w:sz w:val="21"/>
                <w:szCs w:val="21"/>
              </w:rPr>
              <w:t>分。</w:t>
            </w:r>
          </w:p>
          <w:p w:rsidR="00261C89" w:rsidRDefault="00C7688C">
            <w:pPr>
              <w:pStyle w:val="170"/>
              <w:snapToGrid w:val="0"/>
              <w:spacing w:line="276" w:lineRule="auto"/>
              <w:rPr>
                <w:sz w:val="21"/>
                <w:szCs w:val="21"/>
              </w:rPr>
            </w:pPr>
            <w:r>
              <w:rPr>
                <w:rFonts w:hint="eastAsia"/>
                <w:sz w:val="21"/>
                <w:szCs w:val="21"/>
              </w:rPr>
              <w:t>（</w:t>
            </w:r>
            <w:r>
              <w:rPr>
                <w:sz w:val="21"/>
                <w:szCs w:val="21"/>
              </w:rPr>
              <w:t>3</w:t>
            </w:r>
            <w:r>
              <w:rPr>
                <w:rFonts w:hint="eastAsia"/>
                <w:sz w:val="21"/>
                <w:szCs w:val="21"/>
              </w:rPr>
              <w:t>）投标单位成立5年以上得</w:t>
            </w:r>
            <w:r>
              <w:rPr>
                <w:sz w:val="21"/>
                <w:szCs w:val="21"/>
              </w:rPr>
              <w:t>3</w:t>
            </w:r>
            <w:r>
              <w:rPr>
                <w:rFonts w:hint="eastAsia"/>
                <w:sz w:val="21"/>
                <w:szCs w:val="21"/>
              </w:rPr>
              <w:t>分，每增加</w:t>
            </w:r>
            <w:r>
              <w:rPr>
                <w:sz w:val="21"/>
                <w:szCs w:val="21"/>
              </w:rPr>
              <w:t>1</w:t>
            </w:r>
            <w:r>
              <w:rPr>
                <w:rFonts w:hint="eastAsia"/>
                <w:sz w:val="21"/>
                <w:szCs w:val="21"/>
              </w:rPr>
              <w:t>年加</w:t>
            </w:r>
            <w:r>
              <w:rPr>
                <w:sz w:val="21"/>
                <w:szCs w:val="21"/>
              </w:rPr>
              <w:t>1</w:t>
            </w:r>
            <w:r>
              <w:rPr>
                <w:rFonts w:hint="eastAsia"/>
                <w:sz w:val="21"/>
                <w:szCs w:val="21"/>
              </w:rPr>
              <w:t>分，最高</w:t>
            </w:r>
            <w:r>
              <w:rPr>
                <w:sz w:val="21"/>
                <w:szCs w:val="21"/>
              </w:rPr>
              <w:t>9</w:t>
            </w:r>
            <w:r>
              <w:rPr>
                <w:rFonts w:hint="eastAsia"/>
                <w:sz w:val="21"/>
                <w:szCs w:val="21"/>
              </w:rPr>
              <w:t>分。</w:t>
            </w:r>
          </w:p>
          <w:p w:rsidR="00261C89" w:rsidRDefault="00C7688C">
            <w:pPr>
              <w:spacing w:line="276" w:lineRule="auto"/>
              <w:jc w:val="left"/>
              <w:rPr>
                <w:rFonts w:ascii="宋体"/>
                <w:szCs w:val="21"/>
              </w:rPr>
            </w:pPr>
            <w:r>
              <w:rPr>
                <w:rFonts w:ascii="宋体" w:hAnsi="宋体" w:hint="eastAsia"/>
                <w:szCs w:val="21"/>
              </w:rPr>
              <w:t>注：上述三项累积计分，满分为</w:t>
            </w:r>
            <w:r>
              <w:rPr>
                <w:rFonts w:ascii="宋体" w:hAnsi="宋体"/>
                <w:szCs w:val="21"/>
              </w:rPr>
              <w:t>20</w:t>
            </w:r>
            <w:r>
              <w:rPr>
                <w:rFonts w:ascii="宋体" w:hAnsi="宋体" w:hint="eastAsia"/>
                <w:szCs w:val="21"/>
              </w:rPr>
              <w:t>分。</w:t>
            </w:r>
          </w:p>
        </w:tc>
      </w:tr>
      <w:tr w:rsidR="00261C8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3" w:type="dxa"/>
          <w:trHeight w:val="594"/>
          <w:jc w:val="center"/>
        </w:trPr>
        <w:tc>
          <w:tcPr>
            <w:tcW w:w="1134" w:type="dxa"/>
            <w:vMerge/>
            <w:vAlign w:val="center"/>
          </w:tcPr>
          <w:p w:rsidR="00261C89" w:rsidRDefault="00261C89">
            <w:pPr>
              <w:spacing w:line="276" w:lineRule="auto"/>
              <w:rPr>
                <w:rFonts w:ascii="宋体"/>
                <w:szCs w:val="21"/>
              </w:rPr>
            </w:pPr>
          </w:p>
        </w:tc>
        <w:tc>
          <w:tcPr>
            <w:tcW w:w="1542" w:type="dxa"/>
            <w:vAlign w:val="center"/>
          </w:tcPr>
          <w:p w:rsidR="00261C89" w:rsidRDefault="00C7688C">
            <w:pPr>
              <w:spacing w:line="276" w:lineRule="auto"/>
              <w:jc w:val="left"/>
              <w:rPr>
                <w:rFonts w:ascii="宋体"/>
                <w:szCs w:val="21"/>
              </w:rPr>
            </w:pPr>
            <w:r>
              <w:rPr>
                <w:rFonts w:ascii="宋体" w:hAnsi="宋体" w:hint="eastAsia"/>
                <w:szCs w:val="21"/>
              </w:rPr>
              <w:t>经营业绩</w:t>
            </w:r>
          </w:p>
        </w:tc>
        <w:tc>
          <w:tcPr>
            <w:tcW w:w="716" w:type="dxa"/>
            <w:vAlign w:val="center"/>
          </w:tcPr>
          <w:p w:rsidR="00261C89" w:rsidRDefault="00C7688C">
            <w:pPr>
              <w:spacing w:line="276" w:lineRule="auto"/>
              <w:jc w:val="center"/>
              <w:rPr>
                <w:rFonts w:ascii="宋体"/>
                <w:szCs w:val="21"/>
              </w:rPr>
            </w:pPr>
            <w:r>
              <w:rPr>
                <w:rFonts w:ascii="宋体" w:hint="eastAsia"/>
                <w:szCs w:val="21"/>
              </w:rPr>
              <w:t>1</w:t>
            </w:r>
            <w:r>
              <w:rPr>
                <w:rFonts w:ascii="宋体"/>
                <w:szCs w:val="21"/>
              </w:rPr>
              <w:t>5</w:t>
            </w:r>
          </w:p>
        </w:tc>
        <w:tc>
          <w:tcPr>
            <w:tcW w:w="6247" w:type="dxa"/>
            <w:gridSpan w:val="2"/>
          </w:tcPr>
          <w:p w:rsidR="00261C89" w:rsidRDefault="00C7688C">
            <w:pPr>
              <w:spacing w:line="276" w:lineRule="auto"/>
              <w:jc w:val="left"/>
              <w:rPr>
                <w:rFonts w:ascii="宋体"/>
                <w:szCs w:val="21"/>
              </w:rPr>
            </w:pPr>
            <w:r>
              <w:rPr>
                <w:rFonts w:ascii="宋体" w:hAnsi="宋体" w:hint="eastAsia"/>
                <w:szCs w:val="21"/>
              </w:rPr>
              <w:t>评标委员会根据投标人提供</w:t>
            </w:r>
            <w:r>
              <w:rPr>
                <w:rFonts w:ascii="宋体" w:hAnsi="宋体"/>
                <w:szCs w:val="21"/>
              </w:rPr>
              <w:t>2017</w:t>
            </w:r>
            <w:r>
              <w:rPr>
                <w:rFonts w:ascii="宋体" w:hAnsi="宋体" w:hint="eastAsia"/>
                <w:szCs w:val="21"/>
              </w:rPr>
              <w:t>年至</w:t>
            </w:r>
            <w:r>
              <w:rPr>
                <w:rFonts w:ascii="宋体" w:hAnsi="宋体"/>
                <w:szCs w:val="21"/>
              </w:rPr>
              <w:t>2018</w:t>
            </w:r>
            <w:r>
              <w:rPr>
                <w:rFonts w:ascii="宋体" w:hAnsi="宋体" w:hint="eastAsia"/>
                <w:szCs w:val="21"/>
              </w:rPr>
              <w:t>年参与过房地产</w:t>
            </w:r>
            <w:proofErr w:type="gramStart"/>
            <w:r>
              <w:rPr>
                <w:rFonts w:ascii="宋体" w:hAnsi="宋体" w:hint="eastAsia"/>
                <w:szCs w:val="21"/>
              </w:rPr>
              <w:t>项目项目</w:t>
            </w:r>
            <w:proofErr w:type="gramEnd"/>
            <w:r>
              <w:rPr>
                <w:rFonts w:ascii="宋体" w:hAnsi="宋体" w:hint="eastAsia"/>
                <w:szCs w:val="21"/>
              </w:rPr>
              <w:t>税务服务情况，横向比较打分：其中，排名第一的，得1</w:t>
            </w:r>
            <w:r>
              <w:rPr>
                <w:rFonts w:ascii="宋体" w:hAnsi="宋体"/>
                <w:szCs w:val="21"/>
              </w:rPr>
              <w:t>5</w:t>
            </w:r>
            <w:r>
              <w:rPr>
                <w:rFonts w:ascii="宋体" w:hAnsi="宋体" w:hint="eastAsia"/>
                <w:szCs w:val="21"/>
              </w:rPr>
              <w:t>分；第二名得</w:t>
            </w:r>
            <w:r>
              <w:rPr>
                <w:rFonts w:ascii="宋体" w:hAnsi="宋体"/>
                <w:szCs w:val="21"/>
              </w:rPr>
              <w:t>10</w:t>
            </w:r>
            <w:r>
              <w:rPr>
                <w:rFonts w:ascii="宋体" w:hAnsi="宋体" w:hint="eastAsia"/>
                <w:szCs w:val="21"/>
              </w:rPr>
              <w:t>分，第三名5分，其余不得分（须提供业绩清单并加盖公章）。</w:t>
            </w:r>
          </w:p>
        </w:tc>
      </w:tr>
      <w:tr w:rsidR="00261C8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3" w:type="dxa"/>
          <w:trHeight w:val="412"/>
          <w:jc w:val="center"/>
        </w:trPr>
        <w:tc>
          <w:tcPr>
            <w:tcW w:w="2676" w:type="dxa"/>
            <w:gridSpan w:val="2"/>
            <w:vAlign w:val="center"/>
          </w:tcPr>
          <w:p w:rsidR="00261C89" w:rsidRDefault="00C7688C">
            <w:pPr>
              <w:spacing w:line="276" w:lineRule="auto"/>
              <w:jc w:val="center"/>
              <w:rPr>
                <w:rFonts w:ascii="宋体"/>
                <w:szCs w:val="21"/>
              </w:rPr>
            </w:pPr>
            <w:r>
              <w:rPr>
                <w:rFonts w:ascii="宋体" w:hAnsi="宋体" w:hint="eastAsia"/>
                <w:szCs w:val="21"/>
              </w:rPr>
              <w:t>综合得分</w:t>
            </w:r>
          </w:p>
        </w:tc>
        <w:tc>
          <w:tcPr>
            <w:tcW w:w="716" w:type="dxa"/>
            <w:vAlign w:val="center"/>
          </w:tcPr>
          <w:p w:rsidR="00261C89" w:rsidRDefault="00C7688C">
            <w:pPr>
              <w:spacing w:line="276" w:lineRule="auto"/>
              <w:jc w:val="center"/>
              <w:rPr>
                <w:rFonts w:ascii="宋体" w:hAnsi="宋体"/>
                <w:szCs w:val="21"/>
              </w:rPr>
            </w:pPr>
            <w:r>
              <w:rPr>
                <w:rFonts w:ascii="宋体" w:hAnsi="宋体"/>
                <w:szCs w:val="21"/>
              </w:rPr>
              <w:t>100</w:t>
            </w:r>
          </w:p>
        </w:tc>
        <w:tc>
          <w:tcPr>
            <w:tcW w:w="6247" w:type="dxa"/>
            <w:gridSpan w:val="2"/>
            <w:vAlign w:val="center"/>
          </w:tcPr>
          <w:p w:rsidR="00261C89" w:rsidRDefault="00C7688C">
            <w:pPr>
              <w:spacing w:line="276" w:lineRule="auto"/>
              <w:rPr>
                <w:rFonts w:ascii="宋体"/>
                <w:szCs w:val="21"/>
              </w:rPr>
            </w:pPr>
            <w:r>
              <w:rPr>
                <w:rFonts w:ascii="宋体" w:hAnsi="宋体" w:hint="eastAsia"/>
                <w:snapToGrid w:val="0"/>
                <w:kern w:val="0"/>
                <w:szCs w:val="21"/>
              </w:rPr>
              <w:t>价格分</w:t>
            </w:r>
            <w:r>
              <w:rPr>
                <w:rFonts w:ascii="宋体" w:hAnsi="宋体"/>
                <w:snapToGrid w:val="0"/>
                <w:kern w:val="0"/>
                <w:szCs w:val="21"/>
              </w:rPr>
              <w:t>+</w:t>
            </w:r>
            <w:r>
              <w:rPr>
                <w:rFonts w:ascii="宋体" w:hAnsi="宋体" w:hint="eastAsia"/>
                <w:szCs w:val="21"/>
              </w:rPr>
              <w:t>商务、技术评分</w:t>
            </w:r>
          </w:p>
        </w:tc>
      </w:tr>
    </w:tbl>
    <w:p w:rsidR="00261C89" w:rsidRDefault="00C7688C">
      <w:pPr>
        <w:widowControl/>
        <w:spacing w:beforeLines="100" w:before="240" w:line="400" w:lineRule="exact"/>
        <w:jc w:val="left"/>
        <w:rPr>
          <w:rFonts w:ascii="仿宋" w:eastAsia="仿宋" w:hAnsi="仿宋" w:cs="仿宋"/>
          <w:color w:val="000000" w:themeColor="text1"/>
          <w:sz w:val="28"/>
          <w:szCs w:val="28"/>
        </w:rPr>
      </w:pPr>
      <w:r>
        <w:rPr>
          <w:sz w:val="28"/>
        </w:rPr>
        <w:br w:type="page"/>
      </w:r>
    </w:p>
    <w:p w:rsidR="00261C89" w:rsidRDefault="00C7688C">
      <w:r>
        <w:rPr>
          <w:rFonts w:ascii="仿宋" w:eastAsia="仿宋" w:hAnsi="仿宋" w:cs="仿宋" w:hint="eastAsia"/>
          <w:color w:val="000000" w:themeColor="text1"/>
          <w:sz w:val="28"/>
          <w:szCs w:val="28"/>
        </w:rPr>
        <w:lastRenderedPageBreak/>
        <w:t>说明：</w:t>
      </w:r>
    </w:p>
    <w:p w:rsidR="00261C89" w:rsidRDefault="00261C89">
      <w:pPr>
        <w:widowControl/>
        <w:spacing w:line="400" w:lineRule="exact"/>
        <w:jc w:val="left"/>
        <w:rPr>
          <w:rFonts w:ascii="仿宋" w:eastAsia="仿宋" w:hAnsi="仿宋" w:cs="仿宋"/>
          <w:bCs/>
          <w:color w:val="000000" w:themeColor="text1"/>
          <w:sz w:val="28"/>
          <w:szCs w:val="28"/>
        </w:rPr>
      </w:pPr>
    </w:p>
    <w:p w:rsidR="00261C89" w:rsidRDefault="00C7688C">
      <w:pPr>
        <w:widowControl/>
        <w:spacing w:line="400" w:lineRule="exact"/>
        <w:jc w:val="left"/>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1. 本量化表中每一栏的得分采用就高不就低的原则，</w:t>
      </w:r>
      <w:proofErr w:type="gramStart"/>
      <w:r>
        <w:rPr>
          <w:rFonts w:ascii="仿宋" w:eastAsia="仿宋" w:hAnsi="仿宋" w:cs="仿宋" w:hint="eastAsia"/>
          <w:bCs/>
          <w:color w:val="000000" w:themeColor="text1"/>
          <w:sz w:val="28"/>
          <w:szCs w:val="28"/>
        </w:rPr>
        <w:t>不</w:t>
      </w:r>
      <w:proofErr w:type="gramEnd"/>
      <w:r>
        <w:rPr>
          <w:rFonts w:ascii="仿宋" w:eastAsia="仿宋" w:hAnsi="仿宋" w:cs="仿宋" w:hint="eastAsia"/>
          <w:bCs/>
          <w:color w:val="000000" w:themeColor="text1"/>
          <w:sz w:val="28"/>
          <w:szCs w:val="28"/>
        </w:rPr>
        <w:t>累计加分，每项得分最高不得超过该项评审指标的权重。</w:t>
      </w:r>
    </w:p>
    <w:p w:rsidR="00261C89" w:rsidRDefault="00C7688C">
      <w:pPr>
        <w:widowControl/>
        <w:spacing w:line="400" w:lineRule="exact"/>
        <w:jc w:val="left"/>
        <w:rPr>
          <w:rFonts w:ascii="仿宋" w:eastAsia="仿宋" w:hAnsi="仿宋" w:cs="仿宋"/>
          <w:bCs/>
          <w:color w:val="000000" w:themeColor="text1"/>
          <w:sz w:val="32"/>
          <w:szCs w:val="32"/>
        </w:rPr>
        <w:sectPr w:rsidR="00261C89">
          <w:headerReference w:type="default" r:id="rId9"/>
          <w:footerReference w:type="default" r:id="rId10"/>
          <w:pgSz w:w="11907" w:h="16840"/>
          <w:pgMar w:top="1440" w:right="1797" w:bottom="1440" w:left="1797" w:header="851" w:footer="992" w:gutter="0"/>
          <w:cols w:space="720"/>
          <w:docGrid w:linePitch="462"/>
        </w:sectPr>
      </w:pPr>
      <w:r>
        <w:rPr>
          <w:rFonts w:ascii="仿宋" w:eastAsia="仿宋" w:hAnsi="仿宋" w:cs="仿宋" w:hint="eastAsia"/>
          <w:bCs/>
          <w:color w:val="000000" w:themeColor="text1"/>
          <w:sz w:val="28"/>
          <w:szCs w:val="28"/>
        </w:rPr>
        <w:t>2. 表中要求提供相关计分证明文件的内容，投标文件中须明确加以说明，未按要求提供相关文件或说明不清楚的按不符合要求处理。</w:t>
      </w:r>
    </w:p>
    <w:p w:rsidR="00261C89" w:rsidRDefault="00C7688C">
      <w:pPr>
        <w:spacing w:line="500" w:lineRule="exact"/>
        <w:ind w:firstLineChars="177" w:firstLine="496"/>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lastRenderedPageBreak/>
        <w:t xml:space="preserve"> 当排名第一的预中标人因故放弃中标或被取消中标资格或不能与</w:t>
      </w:r>
      <w:proofErr w:type="gramStart"/>
      <w:r>
        <w:rPr>
          <w:rFonts w:ascii="仿宋" w:eastAsia="仿宋" w:hAnsi="仿宋" w:cs="宋体" w:hint="eastAsia"/>
          <w:color w:val="000000" w:themeColor="text1"/>
          <w:sz w:val="28"/>
          <w:szCs w:val="28"/>
        </w:rPr>
        <w:t>招采人</w:t>
      </w:r>
      <w:proofErr w:type="gramEnd"/>
      <w:r>
        <w:rPr>
          <w:rFonts w:ascii="仿宋" w:eastAsia="仿宋" w:hAnsi="仿宋" w:cs="宋体" w:hint="eastAsia"/>
          <w:color w:val="000000" w:themeColor="text1"/>
          <w:sz w:val="28"/>
          <w:szCs w:val="28"/>
        </w:rPr>
        <w:t>签订合同时则由排名第二的投标人递进为预中标人，依此类推。</w:t>
      </w:r>
      <w:proofErr w:type="gramStart"/>
      <w:r>
        <w:rPr>
          <w:rFonts w:ascii="仿宋" w:eastAsia="仿宋" w:hAnsi="仿宋" w:cs="宋体" w:hint="eastAsia"/>
          <w:color w:val="000000" w:themeColor="text1"/>
          <w:sz w:val="28"/>
          <w:szCs w:val="28"/>
        </w:rPr>
        <w:t>如预中标</w:t>
      </w:r>
      <w:proofErr w:type="gramEnd"/>
      <w:r>
        <w:rPr>
          <w:rFonts w:ascii="仿宋" w:eastAsia="仿宋" w:hAnsi="仿宋" w:cs="宋体" w:hint="eastAsia"/>
          <w:color w:val="000000" w:themeColor="text1"/>
          <w:sz w:val="28"/>
          <w:szCs w:val="28"/>
        </w:rPr>
        <w:t>人是因无正当理由不履行中标义务时，将列入湖北深投控黑名单，并三年内不得参与湖北深投</w:t>
      </w:r>
      <w:proofErr w:type="gramStart"/>
      <w:r>
        <w:rPr>
          <w:rFonts w:ascii="仿宋" w:eastAsia="仿宋" w:hAnsi="仿宋" w:cs="宋体" w:hint="eastAsia"/>
          <w:color w:val="000000" w:themeColor="text1"/>
          <w:sz w:val="28"/>
          <w:szCs w:val="28"/>
        </w:rPr>
        <w:t>控任何</w:t>
      </w:r>
      <w:proofErr w:type="gramEnd"/>
      <w:r>
        <w:rPr>
          <w:rFonts w:ascii="仿宋" w:eastAsia="仿宋" w:hAnsi="仿宋" w:cs="宋体" w:hint="eastAsia"/>
          <w:color w:val="000000" w:themeColor="text1"/>
          <w:sz w:val="28"/>
          <w:szCs w:val="28"/>
        </w:rPr>
        <w:t>形式的交易活动。</w:t>
      </w:r>
    </w:p>
    <w:p w:rsidR="00261C89" w:rsidRDefault="00C7688C">
      <w:pPr>
        <w:spacing w:line="500" w:lineRule="exact"/>
        <w:ind w:firstLineChars="177" w:firstLine="496"/>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最终报价的算术错误将按以下方法更正：若单价计算的结果与总价不一致，以单价为准修改总价，但单价金额小数点有明显错位的，应以总价为准并修改单价；若用文字表示的数值与数字表示的数值不一致，以文字表示的数值为准。如果投标人不接受对其算术错误的更正，其最终报价视为无效。</w:t>
      </w:r>
    </w:p>
    <w:p w:rsidR="00261C89" w:rsidRDefault="00C7688C">
      <w:pPr>
        <w:spacing w:line="500" w:lineRule="exact"/>
        <w:ind w:firstLineChars="177" w:firstLine="496"/>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投标报价相同的，按技术指标优劣顺序排列。对是否满足实质性要求或报价是否合理或是否低于成本，评标委员会意见不一致时，按少数服从多数原则</w:t>
      </w:r>
      <w:proofErr w:type="gramStart"/>
      <w:r>
        <w:rPr>
          <w:rFonts w:ascii="仿宋" w:eastAsia="仿宋" w:hAnsi="仿宋" w:cs="宋体" w:hint="eastAsia"/>
          <w:color w:val="000000" w:themeColor="text1"/>
          <w:sz w:val="28"/>
          <w:szCs w:val="28"/>
        </w:rPr>
        <w:t>作出</w:t>
      </w:r>
      <w:proofErr w:type="gramEnd"/>
      <w:r>
        <w:rPr>
          <w:rFonts w:ascii="仿宋" w:eastAsia="仿宋" w:hAnsi="仿宋" w:cs="宋体" w:hint="eastAsia"/>
          <w:color w:val="000000" w:themeColor="text1"/>
          <w:sz w:val="28"/>
          <w:szCs w:val="28"/>
        </w:rPr>
        <w:t>决定。</w:t>
      </w:r>
    </w:p>
    <w:p w:rsidR="00261C89" w:rsidRDefault="00C7688C">
      <w:pPr>
        <w:pStyle w:val="2"/>
        <w:spacing w:beforeLines="50" w:before="156" w:afterLines="100" w:after="312" w:line="500" w:lineRule="exact"/>
        <w:jc w:val="both"/>
        <w:rPr>
          <w:rFonts w:ascii="仿宋" w:eastAsia="仿宋" w:hAnsi="仿宋"/>
          <w:color w:val="000000" w:themeColor="text1"/>
          <w:spacing w:val="8"/>
          <w:sz w:val="28"/>
          <w:szCs w:val="28"/>
        </w:rPr>
      </w:pPr>
      <w:bookmarkStart w:id="33" w:name="_Toc523411310"/>
      <w:bookmarkStart w:id="34" w:name="_Toc22873"/>
      <w:r>
        <w:rPr>
          <w:rFonts w:ascii="仿宋" w:eastAsia="仿宋" w:hAnsi="仿宋" w:hint="eastAsia"/>
          <w:color w:val="000000" w:themeColor="text1"/>
          <w:spacing w:val="8"/>
          <w:sz w:val="28"/>
          <w:szCs w:val="28"/>
        </w:rPr>
        <w:t>5、评标结果公示</w:t>
      </w:r>
      <w:bookmarkEnd w:id="33"/>
      <w:bookmarkEnd w:id="34"/>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评标结束后，在发出中标通知书的同时，招标人将在</w:t>
      </w:r>
      <w:r>
        <w:rPr>
          <w:rFonts w:ascii="仿宋" w:eastAsia="仿宋" w:hAnsi="仿宋"/>
          <w:color w:val="000000" w:themeColor="text1"/>
          <w:spacing w:val="8"/>
          <w:sz w:val="28"/>
          <w:szCs w:val="28"/>
        </w:rPr>
        <w:t>www.hbstk.com.cn</w:t>
      </w:r>
      <w:r>
        <w:rPr>
          <w:rFonts w:ascii="仿宋" w:eastAsia="仿宋" w:hAnsi="仿宋" w:hint="eastAsia"/>
          <w:color w:val="000000" w:themeColor="text1"/>
          <w:spacing w:val="8"/>
          <w:sz w:val="28"/>
          <w:szCs w:val="28"/>
        </w:rPr>
        <w:t>与</w:t>
      </w:r>
      <w:r>
        <w:rPr>
          <w:rFonts w:ascii="仿宋" w:eastAsia="仿宋" w:hAnsi="仿宋" w:cs="仿宋_GB2312" w:hint="eastAsia"/>
          <w:color w:val="000000" w:themeColor="text1"/>
          <w:sz w:val="32"/>
          <w:szCs w:val="32"/>
        </w:rPr>
        <w:t>cg</w:t>
      </w:r>
      <w:r>
        <w:rPr>
          <w:rFonts w:ascii="仿宋" w:eastAsia="仿宋" w:hAnsi="仿宋" w:cs="仿宋_GB2312"/>
          <w:color w:val="000000" w:themeColor="text1"/>
          <w:sz w:val="32"/>
          <w:szCs w:val="32"/>
        </w:rPr>
        <w:t>pt.sotcbb.com</w:t>
      </w:r>
      <w:r>
        <w:rPr>
          <w:rFonts w:ascii="仿宋" w:eastAsia="仿宋" w:hAnsi="仿宋" w:hint="eastAsia"/>
          <w:color w:val="000000" w:themeColor="text1"/>
          <w:spacing w:val="8"/>
          <w:sz w:val="28"/>
          <w:szCs w:val="28"/>
        </w:rPr>
        <w:t>公示评标结果，公示期为3个工作日。若投标人对评标结果有异议，可在公示期内</w:t>
      </w:r>
      <w:bookmarkStart w:id="35" w:name="_Toc390938597"/>
      <w:bookmarkStart w:id="36" w:name="_Toc512583452"/>
      <w:r>
        <w:rPr>
          <w:rFonts w:ascii="仿宋" w:eastAsia="仿宋" w:hAnsi="仿宋" w:hint="eastAsia"/>
          <w:color w:val="000000" w:themeColor="text1"/>
          <w:spacing w:val="8"/>
          <w:sz w:val="28"/>
          <w:szCs w:val="28"/>
        </w:rPr>
        <w:t>以投标人的名义向湖北深投控投资发展有限公司提出书面质疑,并有明确的请求和必要的证明材料。</w:t>
      </w:r>
    </w:p>
    <w:p w:rsidR="00261C89" w:rsidRDefault="00261C89">
      <w:pPr>
        <w:spacing w:line="500" w:lineRule="exact"/>
        <w:ind w:firstLineChars="200" w:firstLine="592"/>
        <w:rPr>
          <w:rFonts w:ascii="仿宋" w:eastAsia="仿宋" w:hAnsi="仿宋"/>
          <w:color w:val="000000" w:themeColor="text1"/>
          <w:spacing w:val="8"/>
          <w:sz w:val="28"/>
          <w:szCs w:val="28"/>
        </w:rPr>
      </w:pPr>
    </w:p>
    <w:p w:rsidR="00261C89" w:rsidRDefault="00261C89">
      <w:pPr>
        <w:spacing w:line="500" w:lineRule="exact"/>
        <w:ind w:firstLineChars="200" w:firstLine="592"/>
        <w:rPr>
          <w:rFonts w:ascii="仿宋" w:eastAsia="仿宋" w:hAnsi="仿宋"/>
          <w:color w:val="000000" w:themeColor="text1"/>
          <w:spacing w:val="8"/>
          <w:sz w:val="28"/>
          <w:szCs w:val="28"/>
        </w:rPr>
      </w:pPr>
    </w:p>
    <w:p w:rsidR="00261C89" w:rsidRDefault="00261C89">
      <w:pPr>
        <w:spacing w:line="500" w:lineRule="exact"/>
        <w:ind w:firstLineChars="200" w:firstLine="592"/>
        <w:rPr>
          <w:rFonts w:ascii="仿宋" w:eastAsia="仿宋" w:hAnsi="仿宋"/>
          <w:color w:val="000000" w:themeColor="text1"/>
          <w:spacing w:val="8"/>
          <w:sz w:val="28"/>
          <w:szCs w:val="28"/>
        </w:rPr>
      </w:pPr>
    </w:p>
    <w:p w:rsidR="00261C89" w:rsidRDefault="00261C89">
      <w:pPr>
        <w:spacing w:line="500" w:lineRule="exact"/>
        <w:ind w:firstLineChars="200" w:firstLine="592"/>
        <w:rPr>
          <w:rFonts w:ascii="仿宋" w:eastAsia="仿宋" w:hAnsi="仿宋"/>
          <w:color w:val="000000" w:themeColor="text1"/>
          <w:spacing w:val="8"/>
          <w:sz w:val="28"/>
          <w:szCs w:val="28"/>
        </w:rPr>
      </w:pPr>
    </w:p>
    <w:p w:rsidR="00261C89" w:rsidRDefault="00261C89">
      <w:pPr>
        <w:spacing w:line="500" w:lineRule="exact"/>
        <w:ind w:firstLineChars="200" w:firstLine="592"/>
        <w:rPr>
          <w:rFonts w:ascii="仿宋" w:eastAsia="仿宋" w:hAnsi="仿宋"/>
          <w:color w:val="000000" w:themeColor="text1"/>
          <w:spacing w:val="8"/>
          <w:sz w:val="28"/>
          <w:szCs w:val="28"/>
        </w:rPr>
      </w:pPr>
    </w:p>
    <w:p w:rsidR="00261C89" w:rsidRDefault="00261C89">
      <w:pPr>
        <w:spacing w:line="500" w:lineRule="exact"/>
        <w:ind w:firstLineChars="200" w:firstLine="592"/>
        <w:rPr>
          <w:rFonts w:ascii="仿宋" w:eastAsia="仿宋" w:hAnsi="仿宋"/>
          <w:color w:val="000000" w:themeColor="text1"/>
          <w:spacing w:val="8"/>
          <w:sz w:val="28"/>
          <w:szCs w:val="28"/>
        </w:rPr>
      </w:pPr>
    </w:p>
    <w:p w:rsidR="00261C89" w:rsidRDefault="00261C89">
      <w:pPr>
        <w:spacing w:beforeLines="100" w:before="312" w:afterLines="50" w:after="156" w:line="500" w:lineRule="exact"/>
        <w:rPr>
          <w:rFonts w:ascii="黑体" w:eastAsia="黑体" w:hAnsi="黑体"/>
          <w:color w:val="000000" w:themeColor="text1"/>
          <w:spacing w:val="8"/>
          <w:sz w:val="32"/>
          <w:szCs w:val="32"/>
        </w:rPr>
      </w:pPr>
    </w:p>
    <w:p w:rsidR="00261C89" w:rsidRDefault="00C7688C">
      <w:pPr>
        <w:pStyle w:val="1"/>
        <w:spacing w:beforeLines="100" w:before="312" w:afterLines="50" w:after="156" w:line="500" w:lineRule="exact"/>
        <w:rPr>
          <w:rFonts w:ascii="黑体" w:eastAsia="黑体" w:hAnsi="黑体"/>
          <w:b w:val="0"/>
          <w:color w:val="000000" w:themeColor="text1"/>
          <w:spacing w:val="8"/>
          <w:sz w:val="32"/>
          <w:szCs w:val="32"/>
        </w:rPr>
      </w:pPr>
      <w:bookmarkStart w:id="37" w:name="_Toc2422"/>
      <w:r>
        <w:rPr>
          <w:rFonts w:ascii="黑体" w:eastAsia="黑体" w:hAnsi="黑体" w:hint="eastAsia"/>
          <w:b w:val="0"/>
          <w:color w:val="000000" w:themeColor="text1"/>
          <w:spacing w:val="8"/>
          <w:sz w:val="32"/>
          <w:szCs w:val="32"/>
        </w:rPr>
        <w:lastRenderedPageBreak/>
        <w:t>第五章  合同格式</w:t>
      </w:r>
      <w:bookmarkEnd w:id="37"/>
    </w:p>
    <w:p w:rsidR="00261C89" w:rsidRDefault="00261C89">
      <w:pPr>
        <w:jc w:val="center"/>
        <w:rPr>
          <w:rFonts w:ascii="宋体" w:hAnsi="宋体"/>
          <w:b/>
          <w:bCs/>
          <w:color w:val="000000" w:themeColor="text1"/>
          <w:sz w:val="44"/>
        </w:rPr>
      </w:pPr>
    </w:p>
    <w:p w:rsidR="00261C89" w:rsidRDefault="00261C89">
      <w:pPr>
        <w:jc w:val="center"/>
        <w:rPr>
          <w:rFonts w:ascii="宋体" w:hAnsi="宋体"/>
          <w:b/>
          <w:bCs/>
          <w:color w:val="000000" w:themeColor="text1"/>
          <w:sz w:val="44"/>
        </w:rPr>
      </w:pPr>
    </w:p>
    <w:p w:rsidR="00261C89" w:rsidRDefault="00261C89">
      <w:pPr>
        <w:jc w:val="center"/>
        <w:rPr>
          <w:rFonts w:ascii="宋体" w:hAnsi="宋体"/>
          <w:b/>
          <w:bCs/>
          <w:color w:val="000000" w:themeColor="text1"/>
          <w:sz w:val="44"/>
        </w:rPr>
      </w:pPr>
    </w:p>
    <w:p w:rsidR="00261C89" w:rsidRDefault="00261C89">
      <w:pPr>
        <w:jc w:val="center"/>
        <w:rPr>
          <w:rFonts w:ascii="宋体" w:hAnsi="宋体"/>
          <w:b/>
          <w:bCs/>
          <w:color w:val="000000" w:themeColor="text1"/>
          <w:sz w:val="44"/>
        </w:rPr>
      </w:pPr>
    </w:p>
    <w:p w:rsidR="00261C89" w:rsidRDefault="00C7688C">
      <w:pPr>
        <w:jc w:val="center"/>
        <w:rPr>
          <w:rFonts w:ascii="宋体" w:hAnsi="宋体"/>
          <w:color w:val="000000" w:themeColor="text1"/>
          <w:sz w:val="44"/>
          <w:szCs w:val="48"/>
        </w:rPr>
      </w:pPr>
      <w:r>
        <w:rPr>
          <w:rFonts w:ascii="宋体" w:hAnsi="宋体" w:hint="eastAsia"/>
          <w:b/>
          <w:bCs/>
          <w:color w:val="000000" w:themeColor="text1"/>
          <w:sz w:val="44"/>
        </w:rPr>
        <w:t>湖北深投控投资发展有限公司</w:t>
      </w:r>
    </w:p>
    <w:p w:rsidR="00261C89" w:rsidRDefault="00261C89">
      <w:pPr>
        <w:rPr>
          <w:rFonts w:ascii="宋体" w:hAnsi="宋体"/>
          <w:color w:val="000000" w:themeColor="text1"/>
          <w:sz w:val="28"/>
          <w:szCs w:val="28"/>
        </w:rPr>
      </w:pPr>
    </w:p>
    <w:p w:rsidR="00261C89" w:rsidRDefault="00261C89">
      <w:pPr>
        <w:rPr>
          <w:rFonts w:ascii="宋体" w:hAnsi="宋体"/>
          <w:color w:val="000000" w:themeColor="text1"/>
          <w:sz w:val="36"/>
          <w:szCs w:val="48"/>
        </w:rPr>
      </w:pPr>
    </w:p>
    <w:p w:rsidR="00261C89" w:rsidRDefault="00C7688C">
      <w:pPr>
        <w:jc w:val="center"/>
        <w:rPr>
          <w:rFonts w:ascii="宋体" w:hAnsi="宋体"/>
          <w:b/>
          <w:bCs/>
          <w:color w:val="000000" w:themeColor="text1"/>
          <w:sz w:val="48"/>
          <w:szCs w:val="48"/>
        </w:rPr>
      </w:pPr>
      <w:r>
        <w:rPr>
          <w:rFonts w:ascii="宋体" w:hAnsi="宋体" w:hint="eastAsia"/>
          <w:b/>
          <w:bCs/>
          <w:color w:val="000000" w:themeColor="text1"/>
          <w:sz w:val="48"/>
        </w:rPr>
        <w:t>税务顾问合同</w:t>
      </w:r>
    </w:p>
    <w:p w:rsidR="00261C89" w:rsidRDefault="00261C89">
      <w:pPr>
        <w:jc w:val="center"/>
        <w:rPr>
          <w:rFonts w:ascii="宋体" w:hAnsi="宋体"/>
          <w:color w:val="000000" w:themeColor="text1"/>
          <w:sz w:val="36"/>
          <w:szCs w:val="48"/>
        </w:rPr>
      </w:pPr>
    </w:p>
    <w:p w:rsidR="00261C89" w:rsidRDefault="00261C89">
      <w:pPr>
        <w:jc w:val="center"/>
        <w:rPr>
          <w:rFonts w:ascii="宋体" w:hAnsi="宋体"/>
          <w:color w:val="000000" w:themeColor="text1"/>
          <w:sz w:val="36"/>
          <w:szCs w:val="48"/>
        </w:rPr>
      </w:pPr>
    </w:p>
    <w:p w:rsidR="00261C89" w:rsidRDefault="00261C89">
      <w:pPr>
        <w:rPr>
          <w:rFonts w:ascii="宋体" w:hAnsi="宋体"/>
          <w:color w:val="000000" w:themeColor="text1"/>
          <w:sz w:val="36"/>
          <w:szCs w:val="48"/>
        </w:rPr>
      </w:pPr>
    </w:p>
    <w:p w:rsidR="00261C89" w:rsidRDefault="00261C89">
      <w:pPr>
        <w:rPr>
          <w:rFonts w:ascii="宋体" w:hAnsi="宋体"/>
          <w:color w:val="000000" w:themeColor="text1"/>
          <w:sz w:val="36"/>
          <w:szCs w:val="48"/>
        </w:rPr>
      </w:pPr>
    </w:p>
    <w:p w:rsidR="00261C89" w:rsidRDefault="00261C89">
      <w:pPr>
        <w:rPr>
          <w:rFonts w:ascii="宋体" w:hAnsi="宋体"/>
          <w:color w:val="000000" w:themeColor="text1"/>
          <w:sz w:val="36"/>
          <w:szCs w:val="48"/>
        </w:rPr>
      </w:pPr>
    </w:p>
    <w:p w:rsidR="00261C89" w:rsidRDefault="00261C89">
      <w:pPr>
        <w:rPr>
          <w:rFonts w:ascii="宋体" w:hAnsi="宋体"/>
          <w:color w:val="000000" w:themeColor="text1"/>
          <w:sz w:val="36"/>
          <w:szCs w:val="48"/>
        </w:rPr>
      </w:pPr>
    </w:p>
    <w:p w:rsidR="00261C89" w:rsidRDefault="00261C89">
      <w:pPr>
        <w:rPr>
          <w:rFonts w:ascii="宋体" w:hAnsi="宋体"/>
          <w:color w:val="000000" w:themeColor="text1"/>
          <w:sz w:val="36"/>
          <w:szCs w:val="48"/>
        </w:rPr>
      </w:pPr>
    </w:p>
    <w:p w:rsidR="00261C89" w:rsidRDefault="00261C89">
      <w:pPr>
        <w:rPr>
          <w:rFonts w:ascii="宋体" w:hAnsi="宋体"/>
          <w:color w:val="000000" w:themeColor="text1"/>
          <w:sz w:val="36"/>
          <w:szCs w:val="48"/>
        </w:rPr>
      </w:pPr>
    </w:p>
    <w:p w:rsidR="00261C89" w:rsidRDefault="00261C89">
      <w:pPr>
        <w:rPr>
          <w:rFonts w:ascii="宋体" w:hAnsi="宋体"/>
          <w:color w:val="000000" w:themeColor="text1"/>
          <w:sz w:val="36"/>
          <w:szCs w:val="48"/>
        </w:rPr>
      </w:pPr>
    </w:p>
    <w:p w:rsidR="00261C89" w:rsidRDefault="00261C89">
      <w:pPr>
        <w:rPr>
          <w:rFonts w:ascii="宋体" w:hAnsi="宋体"/>
          <w:color w:val="000000" w:themeColor="text1"/>
          <w:sz w:val="36"/>
          <w:szCs w:val="48"/>
        </w:rPr>
      </w:pPr>
    </w:p>
    <w:p w:rsidR="00261C89" w:rsidRDefault="00C7688C">
      <w:pPr>
        <w:jc w:val="center"/>
        <w:rPr>
          <w:rFonts w:ascii="宋体" w:hAnsi="宋体"/>
          <w:color w:val="000000" w:themeColor="text1"/>
          <w:sz w:val="24"/>
        </w:rPr>
      </w:pPr>
      <w:r>
        <w:rPr>
          <w:rFonts w:ascii="宋体" w:hAnsi="宋体" w:hint="eastAsia"/>
          <w:color w:val="000000" w:themeColor="text1"/>
          <w:sz w:val="24"/>
        </w:rPr>
        <w:t>中国</w:t>
      </w:r>
      <w:r>
        <w:rPr>
          <w:rFonts w:ascii="宋体" w:hAnsi="宋体"/>
          <w:color w:val="000000" w:themeColor="text1"/>
          <w:sz w:val="24"/>
        </w:rPr>
        <w:t xml:space="preserve"> * </w:t>
      </w:r>
      <w:r>
        <w:rPr>
          <w:rFonts w:ascii="宋体" w:hAnsi="宋体" w:hint="eastAsia"/>
          <w:color w:val="000000" w:themeColor="text1"/>
          <w:sz w:val="24"/>
        </w:rPr>
        <w:t>湖北</w:t>
      </w:r>
    </w:p>
    <w:p w:rsidR="00261C89" w:rsidRDefault="00C7688C">
      <w:pPr>
        <w:jc w:val="center"/>
        <w:rPr>
          <w:rFonts w:ascii="宋体" w:hAnsi="宋体"/>
          <w:color w:val="000000" w:themeColor="text1"/>
          <w:sz w:val="24"/>
        </w:rPr>
      </w:pPr>
      <w:r>
        <w:rPr>
          <w:rFonts w:ascii="宋体" w:hAnsi="宋体" w:hint="eastAsia"/>
          <w:color w:val="000000" w:themeColor="text1"/>
          <w:sz w:val="24"/>
        </w:rPr>
        <w:t>武汉市硚口区中山大道1号越秀·财富中心22楼</w:t>
      </w:r>
    </w:p>
    <w:p w:rsidR="00261C89" w:rsidRDefault="00C7688C">
      <w:pPr>
        <w:jc w:val="center"/>
        <w:rPr>
          <w:rFonts w:ascii="宋体" w:hAnsi="宋体"/>
          <w:color w:val="000000" w:themeColor="text1"/>
          <w:sz w:val="24"/>
        </w:rPr>
      </w:pPr>
      <w:r>
        <w:rPr>
          <w:rFonts w:ascii="宋体" w:hAnsi="宋体" w:hint="eastAsia"/>
          <w:color w:val="000000" w:themeColor="text1"/>
          <w:sz w:val="24"/>
        </w:rPr>
        <w:t>电话（</w:t>
      </w:r>
      <w:r>
        <w:rPr>
          <w:rFonts w:ascii="宋体" w:hAnsi="宋体"/>
          <w:color w:val="000000" w:themeColor="text1"/>
          <w:sz w:val="24"/>
        </w:rPr>
        <w:t>TEL）：86-27-83633888</w:t>
      </w:r>
    </w:p>
    <w:p w:rsidR="00261C89" w:rsidRDefault="00261C89">
      <w:pPr>
        <w:jc w:val="center"/>
        <w:rPr>
          <w:rFonts w:ascii="宋体" w:hAnsi="宋体"/>
          <w:color w:val="000000" w:themeColor="text1"/>
          <w:sz w:val="24"/>
        </w:rPr>
      </w:pPr>
    </w:p>
    <w:p w:rsidR="00261C89" w:rsidRDefault="00C7688C">
      <w:pPr>
        <w:pStyle w:val="1"/>
        <w:spacing w:line="240" w:lineRule="auto"/>
        <w:rPr>
          <w:rFonts w:ascii="宋体" w:hAnsi="宋体"/>
          <w:b w:val="0"/>
          <w:bCs/>
          <w:color w:val="000000" w:themeColor="text1"/>
        </w:rPr>
      </w:pPr>
      <w:bookmarkStart w:id="38" w:name="_Toc24896"/>
      <w:bookmarkStart w:id="39" w:name="_Toc10538025"/>
      <w:r>
        <w:rPr>
          <w:rFonts w:ascii="宋体" w:hAnsi="宋体" w:hint="eastAsia"/>
          <w:b w:val="0"/>
          <w:bCs/>
          <w:color w:val="000000" w:themeColor="text1"/>
        </w:rPr>
        <w:lastRenderedPageBreak/>
        <w:t>税务顾问合同</w:t>
      </w:r>
      <w:bookmarkEnd w:id="38"/>
      <w:bookmarkEnd w:id="39"/>
    </w:p>
    <w:p w:rsidR="00261C89" w:rsidRDefault="00261C89">
      <w:pPr>
        <w:pStyle w:val="a7"/>
        <w:ind w:firstLine="211"/>
        <w:rPr>
          <w:rFonts w:ascii="宋体" w:hAnsi="宋体"/>
          <w:b/>
          <w:color w:val="000000" w:themeColor="text1"/>
          <w:sz w:val="21"/>
        </w:rPr>
      </w:pPr>
    </w:p>
    <w:p w:rsidR="00261C89" w:rsidRDefault="00C7688C">
      <w:pPr>
        <w:spacing w:line="360" w:lineRule="auto"/>
        <w:rPr>
          <w:rFonts w:ascii="宋体" w:hAnsi="宋体"/>
          <w:color w:val="000000" w:themeColor="text1"/>
          <w:sz w:val="24"/>
        </w:rPr>
      </w:pPr>
      <w:r>
        <w:rPr>
          <w:rFonts w:ascii="宋体" w:hAnsi="宋体" w:hint="eastAsia"/>
          <w:color w:val="000000" w:themeColor="text1"/>
          <w:sz w:val="24"/>
        </w:rPr>
        <w:t>甲方：湖北深投控投资发展有限公司</w:t>
      </w:r>
      <w:r>
        <w:rPr>
          <w:rFonts w:ascii="宋体" w:hAnsi="宋体"/>
          <w:color w:val="000000" w:themeColor="text1"/>
          <w:sz w:val="24"/>
        </w:rPr>
        <w:br/>
      </w:r>
      <w:r>
        <w:rPr>
          <w:rFonts w:ascii="宋体" w:hAnsi="宋体" w:hint="eastAsia"/>
          <w:color w:val="000000" w:themeColor="text1"/>
          <w:sz w:val="24"/>
        </w:rPr>
        <w:t>地址：武汉市硚口区中山大道1号越秀·财富中心22楼</w:t>
      </w:r>
    </w:p>
    <w:p w:rsidR="00261C89" w:rsidRDefault="00C7688C">
      <w:pPr>
        <w:spacing w:line="360" w:lineRule="auto"/>
        <w:rPr>
          <w:rFonts w:ascii="宋体" w:hAnsi="宋体"/>
          <w:color w:val="000000" w:themeColor="text1"/>
          <w:sz w:val="24"/>
        </w:rPr>
      </w:pPr>
      <w:r>
        <w:rPr>
          <w:rFonts w:ascii="宋体" w:hAnsi="宋体" w:hint="eastAsia"/>
          <w:color w:val="000000" w:themeColor="text1"/>
          <w:sz w:val="24"/>
        </w:rPr>
        <w:t xml:space="preserve">电话：027-83633888            </w:t>
      </w:r>
    </w:p>
    <w:p w:rsidR="00261C89" w:rsidRDefault="00261C89">
      <w:pPr>
        <w:spacing w:line="360" w:lineRule="auto"/>
        <w:rPr>
          <w:rFonts w:ascii="宋体" w:hAnsi="宋体"/>
          <w:color w:val="000000" w:themeColor="text1"/>
          <w:sz w:val="24"/>
        </w:rPr>
      </w:pPr>
    </w:p>
    <w:p w:rsidR="00261C89" w:rsidRDefault="00C7688C">
      <w:pPr>
        <w:spacing w:line="560" w:lineRule="exact"/>
        <w:rPr>
          <w:rFonts w:ascii="宋体"/>
          <w:color w:val="000000" w:themeColor="text1"/>
          <w:sz w:val="24"/>
        </w:rPr>
      </w:pPr>
      <w:r>
        <w:rPr>
          <w:rFonts w:ascii="宋体" w:hint="eastAsia"/>
          <w:color w:val="000000" w:themeColor="text1"/>
          <w:sz w:val="24"/>
        </w:rPr>
        <w:t xml:space="preserve">乙方： </w:t>
      </w:r>
    </w:p>
    <w:p w:rsidR="00261C89" w:rsidRDefault="00C7688C">
      <w:pPr>
        <w:spacing w:line="560" w:lineRule="exact"/>
        <w:rPr>
          <w:rFonts w:ascii="宋体"/>
          <w:color w:val="000000" w:themeColor="text1"/>
          <w:sz w:val="24"/>
        </w:rPr>
      </w:pPr>
      <w:r>
        <w:rPr>
          <w:rFonts w:ascii="宋体" w:hint="eastAsia"/>
          <w:color w:val="000000" w:themeColor="text1"/>
          <w:sz w:val="24"/>
        </w:rPr>
        <w:t xml:space="preserve">住所地： </w:t>
      </w:r>
    </w:p>
    <w:p w:rsidR="00261C89" w:rsidRDefault="00C7688C">
      <w:pPr>
        <w:spacing w:line="560" w:lineRule="exact"/>
        <w:rPr>
          <w:rFonts w:ascii="宋体"/>
          <w:color w:val="000000" w:themeColor="text1"/>
          <w:sz w:val="24"/>
        </w:rPr>
      </w:pPr>
      <w:r>
        <w:rPr>
          <w:rFonts w:ascii="宋体" w:hint="eastAsia"/>
          <w:color w:val="000000" w:themeColor="text1"/>
          <w:sz w:val="24"/>
        </w:rPr>
        <w:t>电  话：</w:t>
      </w:r>
    </w:p>
    <w:p w:rsidR="00261C89" w:rsidRDefault="00C7688C">
      <w:pPr>
        <w:spacing w:line="360" w:lineRule="auto"/>
        <w:ind w:left="482" w:hangingChars="200" w:hanging="482"/>
        <w:rPr>
          <w:rFonts w:ascii="宋体" w:hAnsi="宋体"/>
          <w:bCs/>
          <w:color w:val="000000" w:themeColor="text1"/>
          <w:sz w:val="24"/>
          <w:szCs w:val="48"/>
        </w:rPr>
      </w:pPr>
      <w:r>
        <w:rPr>
          <w:rFonts w:ascii="宋体" w:hAnsi="宋体"/>
          <w:b/>
          <w:bCs/>
          <w:color w:val="000000" w:themeColor="text1"/>
          <w:sz w:val="24"/>
        </w:rPr>
        <w:br/>
      </w:r>
      <w:r>
        <w:rPr>
          <w:rFonts w:ascii="宋体" w:hAnsi="宋体" w:hint="eastAsia"/>
          <w:bCs/>
          <w:color w:val="000000" w:themeColor="text1"/>
          <w:sz w:val="24"/>
        </w:rPr>
        <w:t>第一条 甲方因业务发展，更好的维护自身利益及资本运营管理的需要，根据《中华人民共和国合同法》、及相关税务法规规定，现特聘请乙方作为甲方常年税务顾问。</w:t>
      </w:r>
    </w:p>
    <w:p w:rsidR="00261C89" w:rsidRDefault="00C7688C">
      <w:pPr>
        <w:spacing w:line="360" w:lineRule="auto"/>
        <w:ind w:firstLine="480"/>
        <w:rPr>
          <w:rFonts w:ascii="宋体" w:hAnsi="宋体"/>
          <w:bCs/>
          <w:color w:val="000000" w:themeColor="text1"/>
          <w:sz w:val="24"/>
        </w:rPr>
      </w:pPr>
      <w:r>
        <w:rPr>
          <w:rFonts w:ascii="宋体" w:hAnsi="宋体" w:hint="eastAsia"/>
          <w:bCs/>
          <w:color w:val="000000" w:themeColor="text1"/>
          <w:sz w:val="24"/>
        </w:rPr>
        <w:t>第二条 乙方委派税务师</w:t>
      </w:r>
      <w:r>
        <w:rPr>
          <w:rFonts w:ascii="宋体" w:hAnsi="宋体" w:hint="eastAsia"/>
          <w:bCs/>
          <w:color w:val="000000" w:themeColor="text1"/>
          <w:sz w:val="24"/>
          <w:u w:val="single"/>
        </w:rPr>
        <w:t xml:space="preserve">    </w:t>
      </w:r>
      <w:r>
        <w:rPr>
          <w:rFonts w:ascii="宋体" w:hAnsi="宋体" w:hint="eastAsia"/>
          <w:bCs/>
          <w:color w:val="000000" w:themeColor="text1"/>
          <w:sz w:val="24"/>
        </w:rPr>
        <w:t>等人担任甲方的专项税务顾问（需有税务职业资格证书），为甲方提供日常税务顾问服务，依法维护甲方的合法权益。甲方指定</w:t>
      </w:r>
      <w:r>
        <w:rPr>
          <w:rFonts w:ascii="宋体" w:hAnsi="宋体"/>
          <w:bCs/>
          <w:color w:val="000000" w:themeColor="text1"/>
          <w:sz w:val="24"/>
          <w:u w:val="single"/>
        </w:rPr>
        <w:t xml:space="preserve">   </w:t>
      </w:r>
      <w:r>
        <w:rPr>
          <w:rFonts w:ascii="宋体" w:hAnsi="宋体" w:hint="eastAsia"/>
          <w:bCs/>
          <w:color w:val="000000" w:themeColor="text1"/>
          <w:sz w:val="24"/>
        </w:rPr>
        <w:t>为税务顾问的联系人。</w:t>
      </w:r>
    </w:p>
    <w:p w:rsidR="00261C89" w:rsidRDefault="00C7688C">
      <w:pPr>
        <w:spacing w:line="360" w:lineRule="auto"/>
        <w:ind w:firstLine="480"/>
        <w:rPr>
          <w:rFonts w:ascii="宋体" w:hAnsi="宋体"/>
          <w:bCs/>
          <w:color w:val="000000" w:themeColor="text1"/>
          <w:sz w:val="24"/>
        </w:rPr>
      </w:pPr>
      <w:r>
        <w:rPr>
          <w:rFonts w:ascii="宋体" w:hAnsi="宋体" w:hint="eastAsia"/>
          <w:bCs/>
          <w:color w:val="000000" w:themeColor="text1"/>
          <w:sz w:val="24"/>
        </w:rPr>
        <w:t>第三条 税务顾问在合同期限内的工作范围：</w:t>
      </w:r>
    </w:p>
    <w:p w:rsidR="00261C89" w:rsidRDefault="00C7688C">
      <w:pPr>
        <w:spacing w:line="360" w:lineRule="auto"/>
        <w:ind w:firstLine="480"/>
        <w:rPr>
          <w:rFonts w:ascii="宋体" w:hAnsi="宋体"/>
          <w:bCs/>
          <w:color w:val="000000" w:themeColor="text1"/>
          <w:sz w:val="24"/>
        </w:rPr>
      </w:pPr>
      <w:r>
        <w:rPr>
          <w:rFonts w:ascii="仿宋" w:eastAsia="仿宋" w:hAnsi="仿宋" w:hint="eastAsia"/>
          <w:sz w:val="28"/>
          <w:szCs w:val="28"/>
        </w:rPr>
        <w:t>1、</w:t>
      </w:r>
      <w:r>
        <w:rPr>
          <w:rFonts w:ascii="宋体" w:hAnsi="宋体" w:hint="eastAsia"/>
          <w:bCs/>
          <w:color w:val="000000" w:themeColor="text1"/>
          <w:sz w:val="24"/>
        </w:rPr>
        <w:t>参与甲方项目前期税务筹划，进行税务分析、论证，提供顾问意见和建议；</w:t>
      </w:r>
    </w:p>
    <w:p w:rsidR="00261C89" w:rsidRDefault="00C7688C">
      <w:pPr>
        <w:spacing w:line="500" w:lineRule="exact"/>
        <w:ind w:firstLineChars="200" w:firstLine="480"/>
        <w:rPr>
          <w:rFonts w:ascii="宋体" w:hAnsi="宋体"/>
          <w:bCs/>
          <w:color w:val="000000" w:themeColor="text1"/>
          <w:sz w:val="24"/>
        </w:rPr>
      </w:pPr>
      <w:r>
        <w:rPr>
          <w:rFonts w:ascii="宋体" w:hAnsi="宋体"/>
          <w:bCs/>
          <w:color w:val="000000" w:themeColor="text1"/>
          <w:sz w:val="24"/>
        </w:rPr>
        <w:t>2</w:t>
      </w:r>
      <w:r>
        <w:rPr>
          <w:rFonts w:ascii="宋体" w:hAnsi="宋体" w:hint="eastAsia"/>
          <w:bCs/>
          <w:color w:val="000000" w:themeColor="text1"/>
          <w:sz w:val="24"/>
        </w:rPr>
        <w:t xml:space="preserve">、对甲方生产经营和日常管理中的税务咨询，给予及时、准确、全面的答复； </w:t>
      </w:r>
    </w:p>
    <w:p w:rsidR="00261C89" w:rsidRDefault="00C7688C">
      <w:pPr>
        <w:spacing w:line="500" w:lineRule="exact"/>
        <w:ind w:firstLineChars="200" w:firstLine="480"/>
        <w:rPr>
          <w:rFonts w:ascii="宋体" w:hAnsi="宋体"/>
          <w:sz w:val="24"/>
        </w:rPr>
      </w:pPr>
      <w:r>
        <w:rPr>
          <w:rFonts w:ascii="宋体" w:hAnsi="宋体" w:hint="eastAsia"/>
          <w:bCs/>
          <w:color w:val="000000" w:themeColor="text1"/>
          <w:sz w:val="24"/>
        </w:rPr>
        <w:t>3、按甲方要求，签署、送达或者</w:t>
      </w:r>
      <w:r>
        <w:rPr>
          <w:rFonts w:ascii="宋体" w:hAnsi="宋体" w:hint="eastAsia"/>
          <w:sz w:val="24"/>
        </w:rPr>
        <w:t>接收税务文件，出具税务意见书；</w:t>
      </w:r>
    </w:p>
    <w:p w:rsidR="00261C89" w:rsidRDefault="00C7688C">
      <w:pPr>
        <w:spacing w:line="500" w:lineRule="exact"/>
        <w:ind w:firstLineChars="200" w:firstLine="480"/>
        <w:rPr>
          <w:rFonts w:ascii="宋体" w:hAnsi="宋体"/>
          <w:sz w:val="24"/>
        </w:rPr>
      </w:pPr>
      <w:r>
        <w:rPr>
          <w:rFonts w:ascii="宋体" w:hAnsi="宋体" w:hint="eastAsia"/>
          <w:sz w:val="24"/>
        </w:rPr>
        <w:t>4、协助甲方草拟、制订、审查或者修改相关税务文书；</w:t>
      </w:r>
    </w:p>
    <w:p w:rsidR="00261C89" w:rsidRDefault="00C7688C">
      <w:pPr>
        <w:spacing w:line="500" w:lineRule="exact"/>
        <w:ind w:firstLineChars="200" w:firstLine="480"/>
        <w:rPr>
          <w:rFonts w:ascii="宋体" w:hAnsi="宋体"/>
          <w:sz w:val="24"/>
        </w:rPr>
      </w:pPr>
      <w:r>
        <w:rPr>
          <w:rFonts w:ascii="宋体" w:hAnsi="宋体" w:hint="eastAsia"/>
          <w:sz w:val="24"/>
        </w:rPr>
        <w:t>5、为甲方的经营、管理方面重大决策的合法性、可行性、风险预测及对策提供税务依据和税务意见书；</w:t>
      </w:r>
    </w:p>
    <w:p w:rsidR="00261C89" w:rsidRDefault="00C7688C">
      <w:pPr>
        <w:spacing w:line="500" w:lineRule="exact"/>
        <w:ind w:firstLineChars="200" w:firstLine="480"/>
        <w:rPr>
          <w:rFonts w:ascii="宋体" w:hAnsi="宋体"/>
          <w:sz w:val="24"/>
        </w:rPr>
      </w:pPr>
      <w:r>
        <w:rPr>
          <w:rFonts w:ascii="宋体" w:hAnsi="宋体" w:hint="eastAsia"/>
          <w:sz w:val="24"/>
        </w:rPr>
        <w:t>6、应甲方要求，讲授税务实务知识；</w:t>
      </w:r>
    </w:p>
    <w:p w:rsidR="00261C89" w:rsidRDefault="00C7688C">
      <w:pPr>
        <w:spacing w:line="500" w:lineRule="exact"/>
        <w:ind w:firstLineChars="200" w:firstLine="480"/>
        <w:rPr>
          <w:rFonts w:ascii="宋体" w:hAnsi="宋体"/>
          <w:sz w:val="24"/>
        </w:rPr>
      </w:pPr>
      <w:r>
        <w:rPr>
          <w:rFonts w:ascii="宋体" w:hAnsi="宋体" w:hint="eastAsia"/>
          <w:sz w:val="24"/>
        </w:rPr>
        <w:t>7、不定期向甲方提供经营管理的相关税务资讯。</w:t>
      </w:r>
    </w:p>
    <w:p w:rsidR="00261C89" w:rsidRDefault="00C7688C">
      <w:pPr>
        <w:spacing w:line="500" w:lineRule="exact"/>
        <w:ind w:firstLineChars="200" w:firstLine="480"/>
        <w:rPr>
          <w:rFonts w:ascii="宋体" w:hAnsi="宋体"/>
          <w:color w:val="000000" w:themeColor="text1"/>
          <w:sz w:val="24"/>
        </w:rPr>
      </w:pPr>
      <w:r>
        <w:rPr>
          <w:rFonts w:ascii="宋体" w:hAnsi="宋体" w:hint="eastAsia"/>
          <w:color w:val="000000" w:themeColor="text1"/>
          <w:sz w:val="24"/>
        </w:rPr>
        <w:t>第四条 工作进度要求</w:t>
      </w:r>
    </w:p>
    <w:p w:rsidR="00261C89" w:rsidRDefault="00C7688C">
      <w:pPr>
        <w:spacing w:line="500" w:lineRule="exact"/>
        <w:ind w:firstLineChars="200" w:firstLine="480"/>
        <w:rPr>
          <w:rFonts w:ascii="宋体" w:hAnsi="宋体"/>
          <w:color w:val="000000" w:themeColor="text1"/>
          <w:sz w:val="24"/>
        </w:rPr>
      </w:pPr>
      <w:r>
        <w:rPr>
          <w:rFonts w:ascii="宋体" w:hAnsi="宋体" w:hint="eastAsia"/>
          <w:color w:val="000000" w:themeColor="text1"/>
          <w:sz w:val="24"/>
        </w:rPr>
        <w:t>乙方应根据甲方提出的服务需求，制定实施方案，并得到甲方认可之后方能予以</w:t>
      </w:r>
      <w:r>
        <w:rPr>
          <w:rFonts w:ascii="宋体" w:hAnsi="宋体" w:hint="eastAsia"/>
          <w:color w:val="000000" w:themeColor="text1"/>
          <w:sz w:val="24"/>
        </w:rPr>
        <w:lastRenderedPageBreak/>
        <w:t>实施，然后在甲方规定的时间内完成税务顾问项目。</w:t>
      </w:r>
    </w:p>
    <w:p w:rsidR="00261C89" w:rsidRDefault="00C7688C">
      <w:pPr>
        <w:spacing w:line="500" w:lineRule="exact"/>
        <w:ind w:firstLineChars="200" w:firstLine="480"/>
        <w:rPr>
          <w:rFonts w:ascii="宋体" w:hAnsi="宋体"/>
          <w:color w:val="000000" w:themeColor="text1"/>
          <w:sz w:val="24"/>
        </w:rPr>
      </w:pPr>
      <w:r>
        <w:rPr>
          <w:rFonts w:ascii="宋体" w:hAnsi="宋体" w:hint="eastAsia"/>
          <w:color w:val="000000" w:themeColor="text1"/>
          <w:sz w:val="24"/>
        </w:rPr>
        <w:t>本合同服务期间内，乙方应按约定配备服务团队（详见附件），未经甲方同意，服务团队成员不得中途更换。否则，乙方应向甲方支付5</w:t>
      </w:r>
      <w:r>
        <w:rPr>
          <w:rFonts w:ascii="宋体" w:hAnsi="宋体"/>
          <w:color w:val="000000" w:themeColor="text1"/>
          <w:sz w:val="24"/>
        </w:rPr>
        <w:t>00</w:t>
      </w:r>
      <w:r>
        <w:rPr>
          <w:rFonts w:ascii="宋体" w:hAnsi="宋体" w:hint="eastAsia"/>
          <w:color w:val="000000" w:themeColor="text1"/>
          <w:sz w:val="24"/>
        </w:rPr>
        <w:t>元</w:t>
      </w:r>
      <w:r>
        <w:rPr>
          <w:rFonts w:ascii="宋体" w:hAnsi="宋体"/>
          <w:color w:val="000000" w:themeColor="text1"/>
          <w:sz w:val="24"/>
        </w:rPr>
        <w:t>/</w:t>
      </w:r>
      <w:r>
        <w:rPr>
          <w:rFonts w:ascii="宋体" w:hAnsi="宋体" w:hint="eastAsia"/>
          <w:color w:val="000000" w:themeColor="text1"/>
          <w:sz w:val="24"/>
        </w:rPr>
        <w:t>人次的违约金。更换三次的，甲方有权单方面解除合同，未付的税务顾问费不予支付。</w:t>
      </w:r>
    </w:p>
    <w:p w:rsidR="00261C89" w:rsidRDefault="00C7688C">
      <w:pPr>
        <w:spacing w:line="360" w:lineRule="auto"/>
        <w:ind w:firstLine="480"/>
        <w:rPr>
          <w:rFonts w:ascii="宋体" w:hAnsi="宋体"/>
          <w:bCs/>
          <w:color w:val="000000" w:themeColor="text1"/>
          <w:sz w:val="24"/>
        </w:rPr>
      </w:pPr>
      <w:r>
        <w:rPr>
          <w:rFonts w:ascii="宋体" w:hAnsi="宋体" w:hint="eastAsia"/>
          <w:bCs/>
          <w:color w:val="000000" w:themeColor="text1"/>
          <w:sz w:val="24"/>
          <w:szCs w:val="18"/>
        </w:rPr>
        <w:t>第五条</w:t>
      </w:r>
      <w:r>
        <w:rPr>
          <w:rFonts w:ascii="宋体" w:hAnsi="宋体" w:hint="eastAsia"/>
          <w:bCs/>
          <w:color w:val="000000" w:themeColor="text1"/>
          <w:sz w:val="24"/>
        </w:rPr>
        <w:t>税务顾问日常采用电话、电子邮件和书面函件提供日常税务服务，并根据甲方需要不定期到甲方单位提供现场税务服务。甲方遇有紧急税务事务，可随时与税务顾问联系处理，及时向税务顾问详细真实地介绍有关情况，乙方应在甲方指定的时间内给予帮助和解决。</w:t>
      </w:r>
    </w:p>
    <w:p w:rsidR="00261C89" w:rsidRDefault="00C7688C">
      <w:pPr>
        <w:spacing w:line="360" w:lineRule="auto"/>
        <w:ind w:firstLine="480"/>
        <w:rPr>
          <w:rFonts w:ascii="宋体" w:hAnsi="宋体"/>
          <w:bCs/>
          <w:color w:val="000000" w:themeColor="text1"/>
          <w:sz w:val="24"/>
        </w:rPr>
      </w:pPr>
      <w:r>
        <w:rPr>
          <w:rFonts w:ascii="宋体" w:hAnsi="宋体"/>
          <w:bCs/>
          <w:color w:val="000000" w:themeColor="text1"/>
          <w:sz w:val="24"/>
        </w:rPr>
        <w:t>第</w:t>
      </w:r>
      <w:r>
        <w:rPr>
          <w:rFonts w:ascii="宋体" w:hAnsi="宋体" w:hint="eastAsia"/>
          <w:bCs/>
          <w:color w:val="000000" w:themeColor="text1"/>
          <w:sz w:val="24"/>
        </w:rPr>
        <w:t>六</w:t>
      </w:r>
      <w:r>
        <w:rPr>
          <w:rFonts w:ascii="宋体" w:hAnsi="宋体"/>
          <w:bCs/>
          <w:color w:val="000000" w:themeColor="text1"/>
          <w:sz w:val="24"/>
        </w:rPr>
        <w:t>条甲方</w:t>
      </w:r>
      <w:r>
        <w:rPr>
          <w:rFonts w:ascii="宋体" w:hAnsi="宋体" w:hint="eastAsia"/>
          <w:bCs/>
          <w:color w:val="000000" w:themeColor="text1"/>
          <w:sz w:val="24"/>
        </w:rPr>
        <w:t>应</w:t>
      </w:r>
      <w:r>
        <w:rPr>
          <w:rFonts w:ascii="宋体" w:hAnsi="宋体"/>
          <w:bCs/>
          <w:color w:val="000000" w:themeColor="text1"/>
          <w:sz w:val="24"/>
        </w:rPr>
        <w:t>向乙方</w:t>
      </w:r>
      <w:r>
        <w:rPr>
          <w:rFonts w:ascii="宋体" w:hAnsi="宋体" w:hint="eastAsia"/>
          <w:bCs/>
          <w:color w:val="000000" w:themeColor="text1"/>
          <w:sz w:val="24"/>
        </w:rPr>
        <w:t>支付税务顾问</w:t>
      </w:r>
      <w:r>
        <w:rPr>
          <w:rFonts w:ascii="宋体" w:hAnsi="宋体"/>
          <w:bCs/>
          <w:color w:val="000000" w:themeColor="text1"/>
          <w:sz w:val="24"/>
        </w:rPr>
        <w:t>费人民币</w:t>
      </w:r>
      <w:r>
        <w:rPr>
          <w:rFonts w:ascii="宋体" w:hAnsi="宋体"/>
          <w:bCs/>
          <w:color w:val="000000" w:themeColor="text1"/>
          <w:sz w:val="24"/>
          <w:u w:val="single"/>
        </w:rPr>
        <w:t xml:space="preserve">__    </w:t>
      </w:r>
      <w:r>
        <w:rPr>
          <w:rFonts w:ascii="宋体" w:hAnsi="宋体"/>
          <w:bCs/>
          <w:color w:val="000000" w:themeColor="text1"/>
          <w:sz w:val="24"/>
        </w:rPr>
        <w:t>元</w:t>
      </w:r>
      <w:r>
        <w:rPr>
          <w:rFonts w:ascii="宋体" w:hAnsi="宋体" w:hint="eastAsia"/>
          <w:bCs/>
          <w:color w:val="000000" w:themeColor="text1"/>
          <w:sz w:val="24"/>
        </w:rPr>
        <w:t>整</w:t>
      </w:r>
      <w:r>
        <w:rPr>
          <w:rFonts w:ascii="宋体" w:hAnsi="宋体"/>
          <w:bCs/>
          <w:color w:val="000000" w:themeColor="text1"/>
          <w:sz w:val="24"/>
        </w:rPr>
        <w:t>。</w:t>
      </w:r>
      <w:r>
        <w:rPr>
          <w:rFonts w:ascii="宋体" w:hAnsi="宋体" w:hint="eastAsia"/>
          <w:bCs/>
          <w:color w:val="000000" w:themeColor="text1"/>
          <w:sz w:val="24"/>
        </w:rPr>
        <w:t>该费用为合同包干总价（包含税务服务费、差旅费等），合同期内甲方不再支付给乙方任何其他费用。</w:t>
      </w:r>
      <w:r>
        <w:rPr>
          <w:rFonts w:ascii="宋体" w:hAnsi="宋体"/>
          <w:bCs/>
          <w:color w:val="000000" w:themeColor="text1"/>
          <w:sz w:val="24"/>
        </w:rPr>
        <w:t>费用支付方式</w:t>
      </w:r>
      <w:r>
        <w:rPr>
          <w:rFonts w:ascii="宋体" w:hAnsi="宋体" w:hint="eastAsia"/>
          <w:bCs/>
          <w:color w:val="000000" w:themeColor="text1"/>
          <w:sz w:val="24"/>
        </w:rPr>
        <w:t>为：按季度支付税务顾问服务费，自合同生效之日起三十日内</w:t>
      </w:r>
      <w:proofErr w:type="gramStart"/>
      <w:r>
        <w:rPr>
          <w:rFonts w:ascii="宋体" w:hAnsi="宋体" w:hint="eastAsia"/>
          <w:bCs/>
          <w:color w:val="000000" w:themeColor="text1"/>
          <w:sz w:val="24"/>
        </w:rPr>
        <w:t>付合同</w:t>
      </w:r>
      <w:proofErr w:type="gramEnd"/>
      <w:r>
        <w:rPr>
          <w:rFonts w:ascii="宋体" w:hAnsi="宋体" w:hint="eastAsia"/>
          <w:bCs/>
          <w:color w:val="000000" w:themeColor="text1"/>
          <w:sz w:val="24"/>
        </w:rPr>
        <w:t>总价款2</w:t>
      </w:r>
      <w:r>
        <w:rPr>
          <w:rFonts w:ascii="宋体" w:hAnsi="宋体"/>
          <w:bCs/>
          <w:color w:val="000000" w:themeColor="text1"/>
          <w:sz w:val="24"/>
        </w:rPr>
        <w:t>5</w:t>
      </w:r>
      <w:r>
        <w:rPr>
          <w:rFonts w:ascii="宋体" w:hAnsi="宋体" w:hint="eastAsia"/>
          <w:bCs/>
          <w:color w:val="000000" w:themeColor="text1"/>
          <w:sz w:val="24"/>
        </w:rPr>
        <w:t>%，以后每间隔三个月支付2</w:t>
      </w:r>
      <w:r>
        <w:rPr>
          <w:rFonts w:ascii="宋体" w:hAnsi="宋体"/>
          <w:bCs/>
          <w:color w:val="000000" w:themeColor="text1"/>
          <w:sz w:val="24"/>
        </w:rPr>
        <w:t>5%</w:t>
      </w:r>
      <w:r>
        <w:rPr>
          <w:rFonts w:ascii="宋体" w:hAnsi="宋体" w:hint="eastAsia"/>
          <w:bCs/>
          <w:color w:val="000000" w:themeColor="text1"/>
          <w:sz w:val="24"/>
        </w:rPr>
        <w:t>，</w:t>
      </w:r>
      <w:r>
        <w:rPr>
          <w:rFonts w:ascii="宋体" w:hAnsi="宋体"/>
          <w:bCs/>
          <w:color w:val="000000" w:themeColor="text1"/>
          <w:sz w:val="24"/>
        </w:rPr>
        <w:t>如不满一年的，按季度折算</w:t>
      </w:r>
      <w:r>
        <w:rPr>
          <w:rFonts w:ascii="宋体" w:hAnsi="宋体" w:hint="eastAsia"/>
          <w:bCs/>
          <w:color w:val="000000" w:themeColor="text1"/>
          <w:sz w:val="24"/>
        </w:rPr>
        <w:t>。</w:t>
      </w:r>
    </w:p>
    <w:p w:rsidR="00261C89" w:rsidRDefault="00C7688C">
      <w:pPr>
        <w:spacing w:line="360" w:lineRule="auto"/>
        <w:ind w:firstLine="480"/>
        <w:rPr>
          <w:rFonts w:ascii="宋体" w:hAnsi="宋体"/>
          <w:bCs/>
          <w:color w:val="000000" w:themeColor="text1"/>
          <w:sz w:val="24"/>
        </w:rPr>
      </w:pPr>
      <w:r>
        <w:rPr>
          <w:rFonts w:ascii="宋体" w:hAnsi="宋体" w:hint="eastAsia"/>
          <w:bCs/>
          <w:color w:val="000000" w:themeColor="text1"/>
          <w:sz w:val="24"/>
        </w:rPr>
        <w:t>开户名称：_</w:t>
      </w:r>
      <w:r>
        <w:rPr>
          <w:rFonts w:ascii="宋体" w:hAnsi="宋体"/>
          <w:bCs/>
          <w:color w:val="000000" w:themeColor="text1"/>
          <w:sz w:val="24"/>
        </w:rPr>
        <w:t>_______________________</w:t>
      </w:r>
    </w:p>
    <w:p w:rsidR="00261C89" w:rsidRDefault="00C7688C">
      <w:pPr>
        <w:spacing w:line="360" w:lineRule="auto"/>
        <w:ind w:firstLine="480"/>
        <w:rPr>
          <w:rFonts w:ascii="宋体" w:hAnsi="宋体"/>
          <w:bCs/>
          <w:color w:val="000000" w:themeColor="text1"/>
          <w:sz w:val="24"/>
        </w:rPr>
      </w:pPr>
      <w:r>
        <w:rPr>
          <w:rFonts w:ascii="宋体" w:hAnsi="宋体" w:hint="eastAsia"/>
          <w:bCs/>
          <w:color w:val="000000" w:themeColor="text1"/>
          <w:sz w:val="24"/>
        </w:rPr>
        <w:t>开户银行：</w:t>
      </w:r>
      <w:r>
        <w:rPr>
          <w:rFonts w:ascii="宋体" w:hAnsi="宋体"/>
          <w:bCs/>
          <w:color w:val="000000" w:themeColor="text1"/>
          <w:sz w:val="24"/>
        </w:rPr>
        <w:t>________________________</w:t>
      </w:r>
    </w:p>
    <w:p w:rsidR="00261C89" w:rsidRDefault="00C7688C">
      <w:pPr>
        <w:spacing w:line="360" w:lineRule="auto"/>
        <w:ind w:firstLine="480"/>
        <w:rPr>
          <w:rFonts w:ascii="宋体" w:hAnsi="宋体"/>
          <w:bCs/>
          <w:color w:val="000000" w:themeColor="text1"/>
          <w:sz w:val="24"/>
        </w:rPr>
      </w:pPr>
      <w:proofErr w:type="gramStart"/>
      <w:r>
        <w:rPr>
          <w:rFonts w:ascii="宋体" w:hAnsi="宋体" w:hint="eastAsia"/>
          <w:bCs/>
          <w:color w:val="000000" w:themeColor="text1"/>
          <w:sz w:val="24"/>
        </w:rPr>
        <w:t>账</w:t>
      </w:r>
      <w:proofErr w:type="gramEnd"/>
      <w:r>
        <w:rPr>
          <w:rFonts w:ascii="宋体" w:hAnsi="宋体" w:hint="eastAsia"/>
          <w:bCs/>
          <w:color w:val="000000" w:themeColor="text1"/>
          <w:sz w:val="24"/>
        </w:rPr>
        <w:t xml:space="preserve">    号：_</w:t>
      </w:r>
      <w:r>
        <w:rPr>
          <w:rFonts w:ascii="宋体" w:hAnsi="宋体"/>
          <w:bCs/>
          <w:color w:val="000000" w:themeColor="text1"/>
          <w:sz w:val="24"/>
        </w:rPr>
        <w:t>_______________________</w:t>
      </w:r>
    </w:p>
    <w:p w:rsidR="00261C89" w:rsidRDefault="00C7688C">
      <w:pPr>
        <w:spacing w:line="360" w:lineRule="auto"/>
        <w:ind w:firstLineChars="200" w:firstLine="480"/>
        <w:rPr>
          <w:color w:val="000000" w:themeColor="text1"/>
          <w:sz w:val="24"/>
        </w:rPr>
      </w:pPr>
      <w:r>
        <w:rPr>
          <w:rFonts w:hint="eastAsia"/>
          <w:color w:val="000000" w:themeColor="text1"/>
          <w:sz w:val="24"/>
        </w:rPr>
        <w:t>以上合同价款为含税价，含乙方按合同签订时现行国家税务及政策应当缴纳的税款。</w:t>
      </w:r>
    </w:p>
    <w:p w:rsidR="00261C89" w:rsidRDefault="00C7688C">
      <w:pPr>
        <w:spacing w:line="360" w:lineRule="auto"/>
        <w:ind w:firstLineChars="200" w:firstLine="480"/>
        <w:rPr>
          <w:color w:val="000000" w:themeColor="text1"/>
          <w:sz w:val="24"/>
        </w:rPr>
      </w:pPr>
      <w:r>
        <w:rPr>
          <w:rFonts w:hint="eastAsia"/>
          <w:color w:val="000000" w:themeColor="text1"/>
          <w:sz w:val="24"/>
        </w:rPr>
        <w:t>每次付款前，乙方应向甲方提交与合同内容相一致的合法有效、符合税务部门要求的增值税专用发票，合同约定价款为含税价，乙方不得主张甲方额外支付开具增值税专用发票税款。在合同履行过程中，若税务或政府其他部门变更关于发票的规定，则乙方应提供符合当时新规定的合</w:t>
      </w:r>
      <w:proofErr w:type="gramStart"/>
      <w:r>
        <w:rPr>
          <w:rFonts w:hint="eastAsia"/>
          <w:color w:val="000000" w:themeColor="text1"/>
          <w:sz w:val="24"/>
        </w:rPr>
        <w:t>规</w:t>
      </w:r>
      <w:proofErr w:type="gramEnd"/>
      <w:r>
        <w:rPr>
          <w:rFonts w:hint="eastAsia"/>
          <w:color w:val="000000" w:themeColor="text1"/>
          <w:sz w:val="24"/>
        </w:rPr>
        <w:t>发票，否则甲方有权拒绝支付款项直至乙方提交合法有效发票。乙方恶意提供虚假发票的，甲方有权向税务部门进行举报。因乙方提供的发票未能达到税务或政府其他部门要求引起的税务纠纷及税务风险由乙方承担。因此导致甲方被要求补缴税款、罚款或遭受其他损失的，乙方应赔偿甲方所遭受的损失。</w:t>
      </w:r>
    </w:p>
    <w:p w:rsidR="00261C89" w:rsidRDefault="00C7688C">
      <w:pPr>
        <w:tabs>
          <w:tab w:val="left" w:pos="0"/>
        </w:tabs>
        <w:spacing w:line="360" w:lineRule="auto"/>
        <w:ind w:firstLineChars="200" w:firstLine="480"/>
        <w:jc w:val="left"/>
        <w:rPr>
          <w:rFonts w:ascii="宋体" w:hAnsi="宋体"/>
          <w:bCs/>
          <w:color w:val="000000" w:themeColor="text1"/>
          <w:sz w:val="24"/>
        </w:rPr>
      </w:pPr>
      <w:r>
        <w:rPr>
          <w:rFonts w:ascii="宋体" w:hAnsi="宋体" w:hint="eastAsia"/>
          <w:bCs/>
          <w:color w:val="000000" w:themeColor="text1"/>
          <w:sz w:val="24"/>
        </w:rPr>
        <w:t>第七条 税务顾问</w:t>
      </w:r>
      <w:r>
        <w:rPr>
          <w:rFonts w:ascii="宋体" w:hAnsi="宋体"/>
          <w:bCs/>
          <w:color w:val="000000" w:themeColor="text1"/>
          <w:sz w:val="24"/>
        </w:rPr>
        <w:t>受甲方委托，从事与甲方业务有关的活动而发生的鉴定、翻译、</w:t>
      </w:r>
      <w:r>
        <w:rPr>
          <w:rFonts w:ascii="宋体" w:hAnsi="宋体" w:hint="eastAsia"/>
          <w:bCs/>
          <w:color w:val="000000" w:themeColor="text1"/>
          <w:sz w:val="24"/>
        </w:rPr>
        <w:t>公证等费用由甲方支付，日常税务顾问的产生的</w:t>
      </w:r>
      <w:r>
        <w:rPr>
          <w:rFonts w:ascii="宋体" w:hAnsi="宋体"/>
          <w:bCs/>
          <w:color w:val="000000" w:themeColor="text1"/>
          <w:sz w:val="24"/>
        </w:rPr>
        <w:t>交通、食宿等差旅费</w:t>
      </w:r>
      <w:r>
        <w:rPr>
          <w:rFonts w:ascii="宋体" w:hAnsi="宋体" w:hint="eastAsia"/>
          <w:bCs/>
          <w:color w:val="000000" w:themeColor="text1"/>
          <w:sz w:val="24"/>
        </w:rPr>
        <w:t>由乙方自行负担，如因甲方要求前往异地出差，相应的</w:t>
      </w:r>
      <w:r>
        <w:rPr>
          <w:rFonts w:ascii="宋体" w:hAnsi="宋体"/>
          <w:bCs/>
          <w:color w:val="000000" w:themeColor="text1"/>
          <w:sz w:val="24"/>
        </w:rPr>
        <w:t>交通、食宿等差旅费用</w:t>
      </w:r>
      <w:r>
        <w:rPr>
          <w:rFonts w:ascii="宋体" w:hAnsi="宋体" w:hint="eastAsia"/>
          <w:bCs/>
          <w:color w:val="000000" w:themeColor="text1"/>
          <w:sz w:val="24"/>
        </w:rPr>
        <w:t>由甲方负责</w:t>
      </w:r>
      <w:r>
        <w:rPr>
          <w:rFonts w:ascii="宋体" w:hAnsi="宋体"/>
          <w:bCs/>
          <w:color w:val="000000" w:themeColor="text1"/>
          <w:sz w:val="24"/>
        </w:rPr>
        <w:t>。</w:t>
      </w:r>
    </w:p>
    <w:p w:rsidR="00261C89" w:rsidRDefault="00C7688C">
      <w:pPr>
        <w:spacing w:line="360" w:lineRule="auto"/>
        <w:ind w:firstLineChars="200" w:firstLine="480"/>
        <w:rPr>
          <w:rFonts w:ascii="宋体" w:hAnsi="宋体"/>
          <w:bCs/>
          <w:color w:val="000000" w:themeColor="text1"/>
          <w:sz w:val="24"/>
          <w:szCs w:val="48"/>
        </w:rPr>
      </w:pPr>
      <w:r>
        <w:rPr>
          <w:rFonts w:ascii="宋体" w:hAnsi="宋体" w:hint="eastAsia"/>
          <w:bCs/>
          <w:color w:val="000000" w:themeColor="text1"/>
          <w:sz w:val="24"/>
        </w:rPr>
        <w:lastRenderedPageBreak/>
        <w:t>第八条税务顾问可</w:t>
      </w:r>
      <w:r>
        <w:rPr>
          <w:rFonts w:ascii="宋体" w:hAnsi="宋体"/>
          <w:bCs/>
          <w:color w:val="000000" w:themeColor="text1"/>
          <w:sz w:val="24"/>
        </w:rPr>
        <w:t>享</w:t>
      </w:r>
      <w:r>
        <w:rPr>
          <w:rFonts w:ascii="宋体" w:hAnsi="宋体" w:hint="eastAsia"/>
          <w:bCs/>
          <w:color w:val="000000" w:themeColor="text1"/>
          <w:sz w:val="24"/>
        </w:rPr>
        <w:t>有以下</w:t>
      </w:r>
      <w:r>
        <w:rPr>
          <w:rFonts w:ascii="宋体" w:hAnsi="宋体"/>
          <w:bCs/>
          <w:color w:val="000000" w:themeColor="text1"/>
          <w:sz w:val="24"/>
        </w:rPr>
        <w:t>权利：</w:t>
      </w:r>
    </w:p>
    <w:p w:rsidR="00261C89" w:rsidRDefault="00C7688C">
      <w:pPr>
        <w:spacing w:line="360" w:lineRule="auto"/>
        <w:ind w:firstLineChars="200" w:firstLine="480"/>
        <w:rPr>
          <w:rFonts w:ascii="宋体" w:hAnsi="宋体"/>
          <w:bCs/>
          <w:color w:val="000000" w:themeColor="text1"/>
          <w:sz w:val="24"/>
          <w:szCs w:val="48"/>
        </w:rPr>
      </w:pPr>
      <w:r>
        <w:rPr>
          <w:rFonts w:ascii="宋体" w:hAnsi="宋体"/>
          <w:bCs/>
          <w:color w:val="000000" w:themeColor="text1"/>
          <w:sz w:val="24"/>
        </w:rPr>
        <w:t>1、</w:t>
      </w:r>
      <w:r>
        <w:rPr>
          <w:rFonts w:ascii="宋体" w:hAnsi="宋体" w:hint="eastAsia"/>
          <w:bCs/>
          <w:color w:val="000000" w:themeColor="text1"/>
          <w:sz w:val="24"/>
        </w:rPr>
        <w:t>经甲方同意，</w:t>
      </w:r>
      <w:r>
        <w:rPr>
          <w:rFonts w:ascii="宋体" w:hAnsi="宋体"/>
          <w:bCs/>
          <w:color w:val="000000" w:themeColor="text1"/>
          <w:sz w:val="24"/>
        </w:rPr>
        <w:t>查阅与承办的</w:t>
      </w:r>
      <w:r>
        <w:rPr>
          <w:rFonts w:ascii="宋体" w:hAnsi="宋体" w:hint="eastAsia"/>
          <w:bCs/>
          <w:color w:val="000000" w:themeColor="text1"/>
          <w:sz w:val="24"/>
        </w:rPr>
        <w:t>税务</w:t>
      </w:r>
      <w:r>
        <w:rPr>
          <w:rFonts w:ascii="宋体" w:hAnsi="宋体"/>
          <w:bCs/>
          <w:color w:val="000000" w:themeColor="text1"/>
          <w:sz w:val="24"/>
        </w:rPr>
        <w:t>事务有关的甲方内部文件和资料；</w:t>
      </w:r>
    </w:p>
    <w:p w:rsidR="00261C89" w:rsidRDefault="00C7688C">
      <w:pPr>
        <w:spacing w:line="360" w:lineRule="auto"/>
        <w:ind w:firstLineChars="200" w:firstLine="480"/>
        <w:rPr>
          <w:rFonts w:ascii="宋体" w:hAnsi="宋体"/>
          <w:bCs/>
          <w:color w:val="000000" w:themeColor="text1"/>
          <w:sz w:val="24"/>
          <w:szCs w:val="48"/>
        </w:rPr>
      </w:pPr>
      <w:r>
        <w:rPr>
          <w:rFonts w:ascii="宋体" w:hAnsi="宋体"/>
          <w:bCs/>
          <w:color w:val="000000" w:themeColor="text1"/>
          <w:sz w:val="24"/>
        </w:rPr>
        <w:t>2、了解甲方在经营、管理和对外联系活动中的有关情况；</w:t>
      </w:r>
    </w:p>
    <w:p w:rsidR="00261C89" w:rsidRDefault="00C7688C">
      <w:pPr>
        <w:spacing w:line="360" w:lineRule="auto"/>
        <w:ind w:firstLineChars="200" w:firstLine="480"/>
        <w:rPr>
          <w:rFonts w:ascii="宋体" w:hAnsi="宋体"/>
          <w:bCs/>
          <w:color w:val="000000" w:themeColor="text1"/>
          <w:sz w:val="24"/>
          <w:szCs w:val="48"/>
        </w:rPr>
      </w:pPr>
      <w:r>
        <w:rPr>
          <w:rFonts w:ascii="宋体" w:hAnsi="宋体"/>
          <w:bCs/>
          <w:color w:val="000000" w:themeColor="text1"/>
          <w:sz w:val="24"/>
        </w:rPr>
        <w:t>3、</w:t>
      </w:r>
      <w:r>
        <w:rPr>
          <w:rFonts w:ascii="宋体" w:hAnsi="宋体" w:hint="eastAsia"/>
          <w:bCs/>
          <w:color w:val="000000" w:themeColor="text1"/>
          <w:sz w:val="24"/>
        </w:rPr>
        <w:t>应甲方邀请，</w:t>
      </w:r>
      <w:r>
        <w:rPr>
          <w:rFonts w:ascii="宋体" w:hAnsi="宋体"/>
          <w:bCs/>
          <w:color w:val="000000" w:themeColor="text1"/>
          <w:sz w:val="24"/>
        </w:rPr>
        <w:t>列席甲方管理层关于经营、管理和对外活动中的有关会议；</w:t>
      </w:r>
    </w:p>
    <w:p w:rsidR="00261C89" w:rsidRDefault="00C7688C">
      <w:pPr>
        <w:spacing w:line="360" w:lineRule="auto"/>
        <w:ind w:firstLineChars="200" w:firstLine="480"/>
        <w:rPr>
          <w:rFonts w:ascii="宋体" w:hAnsi="宋体"/>
          <w:bCs/>
          <w:color w:val="000000" w:themeColor="text1"/>
          <w:sz w:val="24"/>
          <w:szCs w:val="48"/>
        </w:rPr>
      </w:pPr>
      <w:r>
        <w:rPr>
          <w:rFonts w:ascii="宋体" w:hAnsi="宋体" w:hint="eastAsia"/>
          <w:bCs/>
          <w:color w:val="000000" w:themeColor="text1"/>
          <w:sz w:val="24"/>
        </w:rPr>
        <w:t>第九条税务顾问</w:t>
      </w:r>
      <w:r>
        <w:rPr>
          <w:rFonts w:ascii="宋体" w:hAnsi="宋体"/>
          <w:bCs/>
          <w:color w:val="000000" w:themeColor="text1"/>
          <w:sz w:val="24"/>
        </w:rPr>
        <w:t>应尽的责任：</w:t>
      </w:r>
    </w:p>
    <w:p w:rsidR="00261C89" w:rsidRDefault="00C7688C">
      <w:pPr>
        <w:spacing w:line="360" w:lineRule="auto"/>
        <w:ind w:firstLineChars="200" w:firstLine="480"/>
        <w:rPr>
          <w:rFonts w:ascii="宋体" w:hAnsi="宋体"/>
          <w:bCs/>
          <w:color w:val="000000" w:themeColor="text1"/>
          <w:sz w:val="24"/>
          <w:szCs w:val="48"/>
        </w:rPr>
      </w:pPr>
      <w:r>
        <w:rPr>
          <w:rFonts w:ascii="宋体" w:hAnsi="宋体"/>
          <w:bCs/>
          <w:color w:val="000000" w:themeColor="text1"/>
          <w:sz w:val="24"/>
        </w:rPr>
        <w:t>1、</w:t>
      </w:r>
      <w:r>
        <w:rPr>
          <w:rFonts w:ascii="宋体" w:hAnsi="宋体" w:hint="eastAsia"/>
          <w:bCs/>
          <w:color w:val="000000" w:themeColor="text1"/>
          <w:sz w:val="24"/>
        </w:rPr>
        <w:t>按甲方要求的时间完成</w:t>
      </w:r>
      <w:r>
        <w:rPr>
          <w:rFonts w:ascii="宋体" w:hAnsi="宋体"/>
          <w:bCs/>
          <w:color w:val="000000" w:themeColor="text1"/>
          <w:sz w:val="24"/>
        </w:rPr>
        <w:t>甲方委托办理的有关</w:t>
      </w:r>
      <w:r>
        <w:rPr>
          <w:rFonts w:ascii="宋体" w:hAnsi="宋体" w:hint="eastAsia"/>
          <w:bCs/>
          <w:color w:val="000000" w:themeColor="text1"/>
          <w:sz w:val="24"/>
        </w:rPr>
        <w:t>税务</w:t>
      </w:r>
      <w:r>
        <w:rPr>
          <w:rFonts w:ascii="宋体" w:hAnsi="宋体"/>
          <w:bCs/>
          <w:color w:val="000000" w:themeColor="text1"/>
          <w:sz w:val="24"/>
        </w:rPr>
        <w:t>事务，认真履行职责；</w:t>
      </w:r>
    </w:p>
    <w:p w:rsidR="00261C89" w:rsidRDefault="00C7688C">
      <w:pPr>
        <w:spacing w:line="360" w:lineRule="auto"/>
        <w:ind w:firstLineChars="200" w:firstLine="480"/>
        <w:rPr>
          <w:rFonts w:ascii="宋体" w:hAnsi="宋体"/>
          <w:bCs/>
          <w:color w:val="000000" w:themeColor="text1"/>
          <w:sz w:val="24"/>
          <w:szCs w:val="48"/>
        </w:rPr>
      </w:pPr>
      <w:r>
        <w:rPr>
          <w:rFonts w:ascii="宋体" w:hAnsi="宋体"/>
          <w:bCs/>
          <w:color w:val="000000" w:themeColor="text1"/>
          <w:sz w:val="24"/>
        </w:rPr>
        <w:t>2、坚持以事实为依据，以</w:t>
      </w:r>
      <w:r>
        <w:rPr>
          <w:rFonts w:ascii="宋体" w:hAnsi="宋体" w:hint="eastAsia"/>
          <w:bCs/>
          <w:color w:val="000000" w:themeColor="text1"/>
          <w:sz w:val="24"/>
        </w:rPr>
        <w:t>税法</w:t>
      </w:r>
      <w:r>
        <w:rPr>
          <w:rFonts w:ascii="宋体" w:hAnsi="宋体"/>
          <w:bCs/>
          <w:color w:val="000000" w:themeColor="text1"/>
          <w:sz w:val="24"/>
        </w:rPr>
        <w:t>准绳的原则，依法顾问；</w:t>
      </w:r>
    </w:p>
    <w:p w:rsidR="00261C89" w:rsidRDefault="00C7688C">
      <w:pPr>
        <w:spacing w:line="360" w:lineRule="auto"/>
        <w:ind w:firstLineChars="200" w:firstLine="480"/>
        <w:rPr>
          <w:rFonts w:ascii="宋体" w:hAnsi="宋体"/>
          <w:bCs/>
          <w:color w:val="000000" w:themeColor="text1"/>
          <w:sz w:val="24"/>
          <w:szCs w:val="48"/>
        </w:rPr>
      </w:pPr>
      <w:r>
        <w:rPr>
          <w:rFonts w:ascii="宋体" w:hAnsi="宋体"/>
          <w:bCs/>
          <w:color w:val="000000" w:themeColor="text1"/>
          <w:sz w:val="24"/>
        </w:rPr>
        <w:t>3、根据本合同规定和甲方委托授权的范围进行工作，不得超</w:t>
      </w:r>
      <w:r>
        <w:rPr>
          <w:rFonts w:ascii="宋体" w:hAnsi="宋体" w:hint="eastAsia"/>
          <w:bCs/>
          <w:color w:val="000000" w:themeColor="text1"/>
          <w:sz w:val="24"/>
        </w:rPr>
        <w:t>越</w:t>
      </w:r>
      <w:r>
        <w:rPr>
          <w:rFonts w:ascii="宋体" w:hAnsi="宋体"/>
          <w:bCs/>
          <w:color w:val="000000" w:themeColor="text1"/>
          <w:sz w:val="24"/>
        </w:rPr>
        <w:t>委托代理权限；</w:t>
      </w:r>
    </w:p>
    <w:p w:rsidR="00261C89" w:rsidRDefault="00C7688C">
      <w:pPr>
        <w:spacing w:line="360" w:lineRule="auto"/>
        <w:ind w:firstLineChars="200" w:firstLine="480"/>
        <w:rPr>
          <w:rFonts w:ascii="宋体" w:hAnsi="宋体"/>
          <w:bCs/>
          <w:color w:val="000000" w:themeColor="text1"/>
          <w:sz w:val="24"/>
          <w:szCs w:val="48"/>
        </w:rPr>
      </w:pPr>
      <w:r>
        <w:rPr>
          <w:rFonts w:ascii="宋体" w:hAnsi="宋体"/>
          <w:bCs/>
          <w:color w:val="000000" w:themeColor="text1"/>
          <w:sz w:val="24"/>
        </w:rPr>
        <w:t>4、不得从事有损于甲方合法权益的活动</w:t>
      </w:r>
      <w:r>
        <w:rPr>
          <w:rFonts w:ascii="宋体" w:hAnsi="宋体" w:hint="eastAsia"/>
          <w:bCs/>
          <w:color w:val="000000" w:themeColor="text1"/>
          <w:sz w:val="24"/>
        </w:rPr>
        <w:t>；</w:t>
      </w:r>
    </w:p>
    <w:p w:rsidR="00261C89" w:rsidRDefault="00C7688C">
      <w:pPr>
        <w:spacing w:line="360" w:lineRule="auto"/>
        <w:ind w:firstLineChars="200" w:firstLine="480"/>
        <w:rPr>
          <w:rFonts w:ascii="宋体" w:hAnsi="宋体"/>
          <w:bCs/>
          <w:color w:val="000000" w:themeColor="text1"/>
          <w:sz w:val="24"/>
          <w:szCs w:val="48"/>
        </w:rPr>
      </w:pPr>
      <w:r>
        <w:rPr>
          <w:rFonts w:ascii="宋体" w:hAnsi="宋体" w:hint="eastAsia"/>
          <w:bCs/>
          <w:color w:val="000000" w:themeColor="text1"/>
          <w:sz w:val="24"/>
        </w:rPr>
        <w:t>5</w:t>
      </w:r>
      <w:r>
        <w:rPr>
          <w:rFonts w:ascii="宋体" w:hAnsi="宋体"/>
          <w:bCs/>
          <w:color w:val="000000" w:themeColor="text1"/>
          <w:sz w:val="24"/>
        </w:rPr>
        <w:t>、对涉及有关甲方经营、管理活动中的业务秘密，负有保守秘密的责任。</w:t>
      </w:r>
    </w:p>
    <w:p w:rsidR="00261C89" w:rsidRDefault="00C7688C">
      <w:pPr>
        <w:spacing w:line="360" w:lineRule="auto"/>
        <w:ind w:firstLineChars="200" w:firstLine="480"/>
        <w:rPr>
          <w:rFonts w:ascii="宋体" w:hAnsi="宋体"/>
          <w:bCs/>
          <w:color w:val="000000" w:themeColor="text1"/>
          <w:sz w:val="24"/>
        </w:rPr>
      </w:pPr>
      <w:r>
        <w:rPr>
          <w:rFonts w:ascii="宋体" w:hAnsi="宋体" w:hint="eastAsia"/>
          <w:bCs/>
          <w:color w:val="000000" w:themeColor="text1"/>
          <w:sz w:val="24"/>
        </w:rPr>
        <w:t>第十条 乙方应以执业税务师的专业水准为甲方提供税务服务，优质、高效地办理甲方委托的税务事务。</w:t>
      </w:r>
    </w:p>
    <w:p w:rsidR="00261C89" w:rsidRDefault="00C7688C">
      <w:pPr>
        <w:spacing w:line="360" w:lineRule="auto"/>
        <w:ind w:firstLineChars="200" w:firstLine="480"/>
        <w:rPr>
          <w:rFonts w:ascii="宋体" w:hAnsi="宋体"/>
          <w:bCs/>
          <w:color w:val="000000" w:themeColor="text1"/>
          <w:sz w:val="24"/>
        </w:rPr>
      </w:pPr>
      <w:r>
        <w:rPr>
          <w:rFonts w:ascii="宋体" w:hAnsi="宋体" w:hint="eastAsia"/>
          <w:bCs/>
          <w:color w:val="000000" w:themeColor="text1"/>
          <w:sz w:val="24"/>
        </w:rPr>
        <w:t>第十一条 合同期间，甲方由于业务需求向乙方提出相关税务服务请求时，乙方应当在5天之内给予回应，逾期未回应的，出现一次的，甲方将对乙方提出警告，出现两次及以上的，每次甲方将扣除合同总金额的5%作为违约赔偿。</w:t>
      </w:r>
    </w:p>
    <w:p w:rsidR="00261C89" w:rsidRDefault="00C7688C">
      <w:pPr>
        <w:spacing w:line="360" w:lineRule="auto"/>
        <w:ind w:firstLineChars="200" w:firstLine="480"/>
        <w:rPr>
          <w:rFonts w:ascii="宋体" w:hAnsi="宋体"/>
          <w:bCs/>
          <w:color w:val="000000" w:themeColor="text1"/>
          <w:sz w:val="24"/>
          <w:szCs w:val="20"/>
        </w:rPr>
      </w:pPr>
      <w:r>
        <w:rPr>
          <w:rFonts w:ascii="宋体" w:hAnsi="宋体" w:hint="eastAsia"/>
          <w:bCs/>
          <w:color w:val="000000" w:themeColor="text1"/>
          <w:sz w:val="24"/>
        </w:rPr>
        <w:t>第十二条</w:t>
      </w:r>
      <w:r>
        <w:rPr>
          <w:rFonts w:ascii="宋体" w:hAnsi="宋体"/>
          <w:bCs/>
          <w:color w:val="000000" w:themeColor="text1"/>
          <w:sz w:val="24"/>
        </w:rPr>
        <w:t xml:space="preserve"> 甲方应向乙方委派的</w:t>
      </w:r>
      <w:r>
        <w:rPr>
          <w:rFonts w:ascii="宋体" w:hAnsi="宋体" w:hint="eastAsia"/>
          <w:bCs/>
          <w:color w:val="000000" w:themeColor="text1"/>
          <w:sz w:val="24"/>
        </w:rPr>
        <w:t>税务</w:t>
      </w:r>
      <w:proofErr w:type="gramStart"/>
      <w:r>
        <w:rPr>
          <w:rFonts w:ascii="宋体" w:hAnsi="宋体" w:hint="eastAsia"/>
          <w:bCs/>
          <w:color w:val="000000" w:themeColor="text1"/>
          <w:sz w:val="24"/>
        </w:rPr>
        <w:t>师</w:t>
      </w:r>
      <w:r>
        <w:rPr>
          <w:rFonts w:ascii="宋体" w:hAnsi="宋体"/>
          <w:bCs/>
          <w:color w:val="000000" w:themeColor="text1"/>
          <w:sz w:val="24"/>
        </w:rPr>
        <w:t>提供</w:t>
      </w:r>
      <w:proofErr w:type="gramEnd"/>
      <w:r>
        <w:rPr>
          <w:rFonts w:ascii="宋体" w:hAnsi="宋体"/>
          <w:bCs/>
          <w:color w:val="000000" w:themeColor="text1"/>
          <w:sz w:val="24"/>
        </w:rPr>
        <w:t>与业务有关的情况、资料和必要的工作条件</w:t>
      </w:r>
      <w:r>
        <w:rPr>
          <w:rFonts w:ascii="宋体" w:hAnsi="宋体" w:hint="eastAsia"/>
          <w:bCs/>
          <w:color w:val="000000" w:themeColor="text1"/>
          <w:sz w:val="24"/>
        </w:rPr>
        <w:t>，并保证这些资料、文件的真实性、完整性和可靠性，否则由此引起的一切后果由甲方承担。</w:t>
      </w:r>
    </w:p>
    <w:p w:rsidR="00261C89" w:rsidRDefault="00C7688C">
      <w:pPr>
        <w:spacing w:line="360" w:lineRule="auto"/>
        <w:ind w:firstLineChars="200" w:firstLine="480"/>
        <w:rPr>
          <w:rFonts w:ascii="宋体" w:hAnsi="宋体"/>
          <w:bCs/>
          <w:color w:val="000000" w:themeColor="text1"/>
          <w:sz w:val="24"/>
        </w:rPr>
      </w:pPr>
      <w:r>
        <w:rPr>
          <w:rFonts w:ascii="宋体" w:hAnsi="宋体" w:hint="eastAsia"/>
          <w:bCs/>
          <w:color w:val="000000" w:themeColor="text1"/>
          <w:sz w:val="24"/>
        </w:rPr>
        <w:t>第十三条 如甲方中途违约，无故取消合同，所交税务顾问费不予退回；如乙方无故不履行合同，所交税务顾问费应全部退回甲方。</w:t>
      </w:r>
    </w:p>
    <w:p w:rsidR="00261C89" w:rsidRDefault="00C7688C">
      <w:pPr>
        <w:spacing w:line="360" w:lineRule="auto"/>
        <w:ind w:firstLineChars="200" w:firstLine="480"/>
        <w:rPr>
          <w:rFonts w:ascii="宋体" w:hAnsi="宋体"/>
          <w:bCs/>
          <w:color w:val="000000" w:themeColor="text1"/>
          <w:sz w:val="24"/>
          <w:szCs w:val="48"/>
        </w:rPr>
      </w:pPr>
      <w:r>
        <w:rPr>
          <w:rFonts w:ascii="宋体" w:hAnsi="宋体" w:hint="eastAsia"/>
          <w:bCs/>
          <w:color w:val="000000" w:themeColor="text1"/>
          <w:sz w:val="24"/>
        </w:rPr>
        <w:t>第十四条 本合同的有效期为一年，自本合同生效之日起计算。</w:t>
      </w:r>
    </w:p>
    <w:p w:rsidR="00261C89" w:rsidRDefault="00C7688C">
      <w:pPr>
        <w:spacing w:line="360" w:lineRule="auto"/>
        <w:ind w:firstLineChars="200" w:firstLine="480"/>
        <w:rPr>
          <w:rFonts w:ascii="宋体" w:hAnsi="宋体"/>
          <w:bCs/>
          <w:color w:val="000000" w:themeColor="text1"/>
          <w:sz w:val="24"/>
        </w:rPr>
      </w:pPr>
      <w:r>
        <w:rPr>
          <w:rFonts w:ascii="宋体" w:hAnsi="宋体" w:hint="eastAsia"/>
          <w:bCs/>
          <w:color w:val="000000" w:themeColor="text1"/>
          <w:sz w:val="24"/>
        </w:rPr>
        <w:t>第十五条 本合同甲乙双方授权代表签字并加盖公章之日起生效。凡因本合同所引起的或与本合同有关的任何争议，应当协商解决，协商不成的，任何一方可提交甲方住所地人民法院诉讼。</w:t>
      </w:r>
    </w:p>
    <w:p w:rsidR="00261C89" w:rsidRDefault="00C7688C">
      <w:pPr>
        <w:spacing w:line="360" w:lineRule="auto"/>
        <w:ind w:firstLineChars="200" w:firstLine="480"/>
        <w:rPr>
          <w:rFonts w:ascii="宋体" w:hAnsi="宋体"/>
          <w:bCs/>
          <w:color w:val="000000" w:themeColor="text1"/>
          <w:sz w:val="24"/>
        </w:rPr>
      </w:pPr>
      <w:r>
        <w:rPr>
          <w:rFonts w:ascii="宋体" w:hAnsi="宋体" w:hint="eastAsia"/>
          <w:bCs/>
          <w:color w:val="000000" w:themeColor="text1"/>
          <w:sz w:val="24"/>
        </w:rPr>
        <w:t>第十六条 本合同用中文书写，一式六份，甲方执肆份，乙方执贰份，均有同等税务效力。</w:t>
      </w:r>
    </w:p>
    <w:p w:rsidR="00261C89" w:rsidRDefault="00C7688C">
      <w:pPr>
        <w:spacing w:line="360" w:lineRule="auto"/>
        <w:ind w:firstLineChars="200" w:firstLine="480"/>
        <w:rPr>
          <w:rFonts w:ascii="宋体" w:hAnsi="宋体"/>
          <w:bCs/>
          <w:color w:val="000000" w:themeColor="text1"/>
          <w:sz w:val="24"/>
        </w:rPr>
      </w:pPr>
      <w:r>
        <w:rPr>
          <w:rFonts w:ascii="宋体" w:hAnsi="宋体" w:hint="eastAsia"/>
          <w:bCs/>
          <w:color w:val="000000" w:themeColor="text1"/>
          <w:sz w:val="24"/>
        </w:rPr>
        <w:t>第十七条 本合同未尽事宜，由双方协商另行签订补充协议，本合同附件作为本合同的组成部分，与本合同具有同等税务效力。</w:t>
      </w:r>
    </w:p>
    <w:p w:rsidR="00261C89" w:rsidRDefault="00261C89">
      <w:pPr>
        <w:numPr>
          <w:ilvl w:val="255"/>
          <w:numId w:val="0"/>
        </w:numPr>
        <w:spacing w:line="360" w:lineRule="auto"/>
        <w:rPr>
          <w:rFonts w:ascii="宋体" w:hAnsi="宋体"/>
          <w:bCs/>
          <w:color w:val="000000" w:themeColor="text1"/>
          <w:sz w:val="24"/>
        </w:rPr>
      </w:pPr>
    </w:p>
    <w:p w:rsidR="00261C89" w:rsidRDefault="00C7688C">
      <w:pPr>
        <w:spacing w:line="360" w:lineRule="auto"/>
        <w:ind w:firstLineChars="200" w:firstLine="480"/>
        <w:rPr>
          <w:rFonts w:ascii="宋体" w:hAnsi="宋体"/>
          <w:bCs/>
          <w:color w:val="000000" w:themeColor="text1"/>
          <w:sz w:val="24"/>
        </w:rPr>
      </w:pPr>
      <w:r>
        <w:rPr>
          <w:rFonts w:ascii="宋体" w:hAnsi="宋体" w:hint="eastAsia"/>
          <w:bCs/>
          <w:color w:val="000000" w:themeColor="text1"/>
          <w:sz w:val="24"/>
        </w:rPr>
        <w:t>附件：服务团队成员信息表（附件6，团队成员应与投标文件中一致）</w:t>
      </w:r>
    </w:p>
    <w:p w:rsidR="00261C89" w:rsidRDefault="00261C89">
      <w:pPr>
        <w:spacing w:line="360" w:lineRule="auto"/>
        <w:ind w:firstLine="480"/>
        <w:rPr>
          <w:rFonts w:ascii="宋体" w:hAnsi="宋体"/>
          <w:bCs/>
          <w:color w:val="000000" w:themeColor="text1"/>
          <w:sz w:val="24"/>
        </w:rPr>
      </w:pPr>
    </w:p>
    <w:p w:rsidR="00261C89" w:rsidRDefault="00261C89">
      <w:pPr>
        <w:spacing w:line="360" w:lineRule="auto"/>
        <w:ind w:firstLine="480"/>
        <w:rPr>
          <w:rFonts w:ascii="宋体" w:hAnsi="宋体"/>
          <w:bCs/>
          <w:color w:val="000000" w:themeColor="text1"/>
          <w:sz w:val="24"/>
        </w:rPr>
      </w:pPr>
    </w:p>
    <w:p w:rsidR="00261C89" w:rsidRDefault="00261C89">
      <w:pPr>
        <w:spacing w:line="360" w:lineRule="auto"/>
        <w:ind w:firstLine="480"/>
        <w:rPr>
          <w:rFonts w:ascii="宋体" w:hAnsi="宋体"/>
          <w:bCs/>
          <w:color w:val="000000" w:themeColor="text1"/>
          <w:sz w:val="24"/>
        </w:rPr>
      </w:pPr>
    </w:p>
    <w:p w:rsidR="00261C89" w:rsidRDefault="00261C89">
      <w:pPr>
        <w:spacing w:line="360" w:lineRule="auto"/>
        <w:rPr>
          <w:rFonts w:ascii="宋体" w:hAnsi="宋体"/>
          <w:bCs/>
          <w:color w:val="000000" w:themeColor="text1"/>
          <w:sz w:val="24"/>
        </w:rPr>
      </w:pPr>
    </w:p>
    <w:p w:rsidR="00261C89" w:rsidRDefault="00261C89">
      <w:pPr>
        <w:spacing w:line="360" w:lineRule="auto"/>
        <w:rPr>
          <w:rFonts w:ascii="宋体" w:hAnsi="宋体"/>
          <w:bCs/>
          <w:color w:val="000000" w:themeColor="text1"/>
          <w:sz w:val="24"/>
        </w:rPr>
      </w:pPr>
    </w:p>
    <w:p w:rsidR="00261C89" w:rsidRDefault="00261C89">
      <w:pPr>
        <w:spacing w:line="360" w:lineRule="auto"/>
        <w:rPr>
          <w:rFonts w:ascii="宋体" w:hAnsi="宋体"/>
          <w:bCs/>
          <w:color w:val="000000" w:themeColor="text1"/>
          <w:sz w:val="24"/>
        </w:rPr>
      </w:pPr>
    </w:p>
    <w:p w:rsidR="00261C89" w:rsidRDefault="00C7688C">
      <w:pPr>
        <w:spacing w:line="360" w:lineRule="auto"/>
        <w:ind w:firstLine="480"/>
        <w:rPr>
          <w:rFonts w:ascii="宋体" w:hAnsi="宋体"/>
          <w:bCs/>
          <w:color w:val="000000" w:themeColor="text1"/>
          <w:sz w:val="24"/>
        </w:rPr>
      </w:pPr>
      <w:r>
        <w:rPr>
          <w:rFonts w:ascii="宋体" w:hAnsi="宋体" w:hint="eastAsia"/>
          <w:bCs/>
          <w:color w:val="000000" w:themeColor="text1"/>
          <w:sz w:val="24"/>
        </w:rPr>
        <w:t>【本页无正文，系</w:t>
      </w:r>
      <w:r>
        <w:rPr>
          <w:rFonts w:ascii="宋体" w:hAnsi="宋体" w:hint="eastAsia"/>
          <w:color w:val="000000" w:themeColor="text1"/>
          <w:sz w:val="24"/>
        </w:rPr>
        <w:t>湖北深投控投资发展有限公司</w:t>
      </w:r>
      <w:r>
        <w:rPr>
          <w:rFonts w:ascii="宋体" w:hAnsi="宋体" w:hint="eastAsia"/>
          <w:bCs/>
          <w:color w:val="000000" w:themeColor="text1"/>
          <w:sz w:val="24"/>
        </w:rPr>
        <w:t>与_</w:t>
      </w:r>
      <w:r>
        <w:rPr>
          <w:rFonts w:ascii="宋体" w:hAnsi="宋体"/>
          <w:bCs/>
          <w:color w:val="000000" w:themeColor="text1"/>
          <w:sz w:val="24"/>
        </w:rPr>
        <w:t>____________</w:t>
      </w:r>
      <w:r>
        <w:rPr>
          <w:rFonts w:ascii="宋体" w:hAnsi="宋体" w:hint="eastAsia"/>
          <w:bCs/>
          <w:color w:val="000000" w:themeColor="text1"/>
          <w:sz w:val="24"/>
        </w:rPr>
        <w:t>税务师事务所税务顾问合同签署页</w:t>
      </w:r>
      <w:r>
        <w:rPr>
          <w:rFonts w:ascii="宋体" w:hAnsi="宋体"/>
          <w:bCs/>
          <w:color w:val="000000" w:themeColor="text1"/>
          <w:sz w:val="24"/>
        </w:rPr>
        <w:t>】</w:t>
      </w:r>
    </w:p>
    <w:p w:rsidR="00261C89" w:rsidRDefault="00261C89">
      <w:pPr>
        <w:spacing w:line="360" w:lineRule="auto"/>
        <w:ind w:firstLine="480"/>
        <w:rPr>
          <w:rFonts w:ascii="宋体" w:hAnsi="宋体"/>
          <w:bCs/>
          <w:color w:val="000000" w:themeColor="text1"/>
          <w:sz w:val="24"/>
        </w:rPr>
      </w:pPr>
    </w:p>
    <w:p w:rsidR="00261C89" w:rsidRDefault="00261C89">
      <w:pPr>
        <w:spacing w:line="360" w:lineRule="auto"/>
        <w:ind w:firstLine="480"/>
        <w:rPr>
          <w:rFonts w:ascii="宋体" w:hAnsi="宋体"/>
          <w:bCs/>
          <w:color w:val="000000" w:themeColor="text1"/>
          <w:sz w:val="24"/>
        </w:rPr>
      </w:pPr>
    </w:p>
    <w:p w:rsidR="00261C89" w:rsidRDefault="00261C89">
      <w:pPr>
        <w:spacing w:line="360" w:lineRule="auto"/>
        <w:rPr>
          <w:rFonts w:ascii="宋体" w:hAnsi="宋体"/>
          <w:bCs/>
          <w:color w:val="000000" w:themeColor="text1"/>
          <w:sz w:val="24"/>
        </w:rPr>
      </w:pPr>
    </w:p>
    <w:p w:rsidR="00261C89" w:rsidRDefault="00C7688C">
      <w:pPr>
        <w:rPr>
          <w:rFonts w:ascii="宋体" w:hAnsi="宋体"/>
          <w:bCs/>
          <w:color w:val="000000" w:themeColor="text1"/>
          <w:sz w:val="24"/>
        </w:rPr>
      </w:pPr>
      <w:r>
        <w:rPr>
          <w:rFonts w:ascii="宋体" w:hAnsi="宋体" w:hint="eastAsia"/>
          <w:bCs/>
          <w:color w:val="000000" w:themeColor="text1"/>
          <w:sz w:val="24"/>
        </w:rPr>
        <w:t xml:space="preserve">甲方：湖北深投控投资发展有限公司        </w:t>
      </w:r>
    </w:p>
    <w:p w:rsidR="00261C89" w:rsidRDefault="00261C89">
      <w:pPr>
        <w:rPr>
          <w:rFonts w:ascii="宋体" w:hAnsi="宋体"/>
          <w:bCs/>
          <w:color w:val="000000" w:themeColor="text1"/>
          <w:sz w:val="24"/>
        </w:rPr>
      </w:pPr>
    </w:p>
    <w:p w:rsidR="00261C89" w:rsidRDefault="00261C89">
      <w:pPr>
        <w:rPr>
          <w:rFonts w:ascii="宋体" w:hAnsi="宋体"/>
          <w:bCs/>
          <w:color w:val="000000" w:themeColor="text1"/>
          <w:sz w:val="24"/>
        </w:rPr>
      </w:pPr>
    </w:p>
    <w:p w:rsidR="00261C89" w:rsidRDefault="00261C89">
      <w:pPr>
        <w:rPr>
          <w:rFonts w:ascii="宋体" w:hAnsi="宋体"/>
          <w:bCs/>
          <w:color w:val="000000" w:themeColor="text1"/>
          <w:sz w:val="24"/>
        </w:rPr>
      </w:pPr>
    </w:p>
    <w:p w:rsidR="00261C89" w:rsidRDefault="00261C89">
      <w:pPr>
        <w:rPr>
          <w:rFonts w:ascii="宋体" w:hAnsi="宋体"/>
          <w:bCs/>
          <w:color w:val="000000" w:themeColor="text1"/>
          <w:sz w:val="24"/>
        </w:rPr>
      </w:pPr>
    </w:p>
    <w:p w:rsidR="00261C89" w:rsidRDefault="00261C89">
      <w:pPr>
        <w:rPr>
          <w:rFonts w:ascii="宋体" w:hAnsi="宋体"/>
          <w:bCs/>
          <w:color w:val="000000" w:themeColor="text1"/>
          <w:sz w:val="24"/>
        </w:rPr>
      </w:pPr>
    </w:p>
    <w:p w:rsidR="00261C89" w:rsidRDefault="00C7688C">
      <w:pPr>
        <w:rPr>
          <w:rFonts w:ascii="宋体" w:hAnsi="宋体"/>
          <w:bCs/>
          <w:color w:val="000000" w:themeColor="text1"/>
          <w:sz w:val="24"/>
        </w:rPr>
      </w:pPr>
      <w:r>
        <w:rPr>
          <w:rFonts w:ascii="宋体" w:hAnsi="宋体"/>
          <w:bCs/>
          <w:color w:val="000000" w:themeColor="text1"/>
          <w:sz w:val="24"/>
        </w:rPr>
        <w:t>乙方：</w:t>
      </w:r>
    </w:p>
    <w:p w:rsidR="00261C89" w:rsidRDefault="00261C89">
      <w:pPr>
        <w:rPr>
          <w:rFonts w:ascii="宋体" w:hAnsi="宋体"/>
          <w:bCs/>
          <w:color w:val="000000" w:themeColor="text1"/>
          <w:sz w:val="24"/>
        </w:rPr>
      </w:pPr>
    </w:p>
    <w:p w:rsidR="00261C89" w:rsidRDefault="00261C89">
      <w:pPr>
        <w:rPr>
          <w:rFonts w:ascii="宋体" w:hAnsi="宋体"/>
          <w:bCs/>
          <w:color w:val="000000" w:themeColor="text1"/>
          <w:sz w:val="24"/>
        </w:rPr>
      </w:pPr>
    </w:p>
    <w:p w:rsidR="00261C89" w:rsidRDefault="00261C89">
      <w:pPr>
        <w:rPr>
          <w:rFonts w:ascii="宋体" w:hAnsi="宋体"/>
          <w:bCs/>
          <w:color w:val="000000" w:themeColor="text1"/>
          <w:sz w:val="24"/>
        </w:rPr>
      </w:pPr>
    </w:p>
    <w:p w:rsidR="00261C89" w:rsidRDefault="00261C89">
      <w:pPr>
        <w:rPr>
          <w:rFonts w:ascii="宋体" w:hAnsi="宋体"/>
          <w:bCs/>
          <w:color w:val="000000" w:themeColor="text1"/>
          <w:sz w:val="24"/>
        </w:rPr>
      </w:pPr>
    </w:p>
    <w:p w:rsidR="00261C89" w:rsidRDefault="00C7688C">
      <w:pPr>
        <w:ind w:firstLineChars="2300" w:firstLine="5520"/>
        <w:rPr>
          <w:rFonts w:ascii="宋体" w:hAnsi="宋体"/>
          <w:color w:val="000000" w:themeColor="text1"/>
        </w:rPr>
      </w:pPr>
      <w:r>
        <w:rPr>
          <w:rFonts w:ascii="宋体" w:hAnsi="宋体" w:hint="eastAsia"/>
          <w:bCs/>
          <w:color w:val="000000" w:themeColor="text1"/>
          <w:sz w:val="24"/>
        </w:rPr>
        <w:t xml:space="preserve"> 日期：   年   月  日</w:t>
      </w:r>
    </w:p>
    <w:p w:rsidR="00261C89" w:rsidRDefault="00261C89">
      <w:pPr>
        <w:spacing w:line="500" w:lineRule="exact"/>
        <w:rPr>
          <w:rFonts w:ascii="仿宋" w:eastAsia="仿宋" w:hAnsi="仿宋"/>
          <w:color w:val="000000" w:themeColor="text1"/>
          <w:spacing w:val="8"/>
          <w:sz w:val="28"/>
          <w:szCs w:val="28"/>
        </w:rPr>
      </w:pPr>
    </w:p>
    <w:p w:rsidR="00261C89" w:rsidRDefault="00261C89">
      <w:pPr>
        <w:pStyle w:val="1"/>
        <w:spacing w:beforeLines="100" w:before="312" w:afterLines="50" w:after="156" w:line="500" w:lineRule="exact"/>
        <w:rPr>
          <w:rFonts w:ascii="黑体" w:eastAsia="黑体" w:hAnsi="黑体"/>
          <w:b w:val="0"/>
          <w:color w:val="000000" w:themeColor="text1"/>
          <w:spacing w:val="8"/>
          <w:sz w:val="32"/>
          <w:szCs w:val="32"/>
        </w:rPr>
      </w:pPr>
    </w:p>
    <w:p w:rsidR="00261C89" w:rsidRDefault="00261C89">
      <w:pPr>
        <w:pStyle w:val="1"/>
        <w:spacing w:beforeLines="100" w:before="312" w:afterLines="50" w:after="156" w:line="500" w:lineRule="exact"/>
        <w:rPr>
          <w:rFonts w:ascii="黑体" w:eastAsia="黑体" w:hAnsi="黑体"/>
          <w:b w:val="0"/>
          <w:color w:val="000000" w:themeColor="text1"/>
          <w:spacing w:val="8"/>
          <w:sz w:val="32"/>
          <w:szCs w:val="32"/>
        </w:rPr>
      </w:pPr>
    </w:p>
    <w:p w:rsidR="00261C89" w:rsidRDefault="00261C89"/>
    <w:p w:rsidR="00261C89" w:rsidRDefault="00261C89"/>
    <w:p w:rsidR="00261C89" w:rsidRDefault="00261C89"/>
    <w:p w:rsidR="00261C89" w:rsidRDefault="00261C89"/>
    <w:p w:rsidR="00261C89" w:rsidRDefault="00C7688C">
      <w:pPr>
        <w:pStyle w:val="1"/>
        <w:spacing w:beforeLines="100" w:before="312" w:afterLines="50" w:after="156" w:line="500" w:lineRule="exact"/>
        <w:rPr>
          <w:rFonts w:ascii="黑体" w:eastAsia="黑体" w:hAnsi="黑体"/>
          <w:b w:val="0"/>
          <w:color w:val="000000" w:themeColor="text1"/>
          <w:spacing w:val="8"/>
          <w:sz w:val="32"/>
          <w:szCs w:val="32"/>
        </w:rPr>
      </w:pPr>
      <w:bookmarkStart w:id="40" w:name="_Toc3889"/>
      <w:r>
        <w:rPr>
          <w:rFonts w:ascii="黑体" w:eastAsia="黑体" w:hAnsi="黑体" w:hint="eastAsia"/>
          <w:b w:val="0"/>
          <w:color w:val="000000" w:themeColor="text1"/>
          <w:spacing w:val="8"/>
          <w:sz w:val="32"/>
          <w:szCs w:val="32"/>
        </w:rPr>
        <w:lastRenderedPageBreak/>
        <w:t>第六章　招标相关文件格式</w:t>
      </w:r>
      <w:bookmarkStart w:id="41" w:name="_Toc47756041"/>
      <w:bookmarkStart w:id="42" w:name="_Toc15805942"/>
      <w:bookmarkStart w:id="43" w:name="_Toc45506740"/>
      <w:bookmarkStart w:id="44" w:name="_Toc15813259"/>
      <w:bookmarkEnd w:id="35"/>
      <w:bookmarkEnd w:id="36"/>
      <w:bookmarkEnd w:id="40"/>
    </w:p>
    <w:bookmarkEnd w:id="41"/>
    <w:bookmarkEnd w:id="42"/>
    <w:bookmarkEnd w:id="43"/>
    <w:bookmarkEnd w:id="44"/>
    <w:p w:rsidR="00261C89" w:rsidRDefault="00261C89">
      <w:pPr>
        <w:spacing w:line="500" w:lineRule="exact"/>
        <w:rPr>
          <w:rFonts w:ascii="仿宋" w:eastAsia="仿宋" w:hAnsi="仿宋"/>
          <w:color w:val="000000" w:themeColor="text1"/>
          <w:spacing w:val="8"/>
          <w:sz w:val="28"/>
          <w:szCs w:val="28"/>
        </w:rPr>
      </w:pPr>
    </w:p>
    <w:p w:rsidR="00261C89" w:rsidRDefault="00C7688C">
      <w:pPr>
        <w:spacing w:line="500" w:lineRule="exac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外包装封面及投标文件封面格式</w:t>
      </w:r>
    </w:p>
    <w:p w:rsidR="00261C89" w:rsidRDefault="00C7688C">
      <w:pPr>
        <w:spacing w:line="500" w:lineRule="exact"/>
        <w:rPr>
          <w:rFonts w:ascii="仿宋" w:eastAsia="仿宋" w:hAnsi="仿宋"/>
          <w:color w:val="000000" w:themeColor="text1"/>
          <w:spacing w:val="8"/>
          <w:sz w:val="28"/>
          <w:szCs w:val="28"/>
        </w:rPr>
      </w:pPr>
      <w:bookmarkStart w:id="45" w:name="_Toc523909441"/>
      <w:bookmarkStart w:id="46" w:name="_Toc523469425"/>
      <w:r>
        <w:rPr>
          <w:rFonts w:ascii="仿宋" w:eastAsia="仿宋" w:hAnsi="仿宋" w:hint="eastAsia"/>
          <w:color w:val="000000" w:themeColor="text1"/>
          <w:spacing w:val="8"/>
          <w:sz w:val="28"/>
          <w:szCs w:val="28"/>
        </w:rPr>
        <w:t>投标文件封面必须注明（正本）或（副本）</w:t>
      </w:r>
      <w:bookmarkEnd w:id="45"/>
      <w:bookmarkEnd w:id="46"/>
    </w:p>
    <w:p w:rsidR="00261C89" w:rsidRDefault="00261C89">
      <w:pPr>
        <w:spacing w:line="500" w:lineRule="exact"/>
        <w:rPr>
          <w:rFonts w:ascii="仿宋" w:eastAsia="仿宋" w:hAnsi="仿宋"/>
          <w:color w:val="000000" w:themeColor="text1"/>
          <w:spacing w:val="8"/>
          <w:sz w:val="28"/>
          <w:szCs w:val="28"/>
        </w:rPr>
      </w:pPr>
    </w:p>
    <w:p w:rsidR="00261C89" w:rsidRDefault="00261C89">
      <w:pPr>
        <w:spacing w:line="500" w:lineRule="exact"/>
        <w:rPr>
          <w:rFonts w:ascii="仿宋" w:eastAsia="仿宋" w:hAnsi="仿宋"/>
          <w:color w:val="000000" w:themeColor="text1"/>
          <w:spacing w:val="8"/>
          <w:sz w:val="28"/>
          <w:szCs w:val="28"/>
        </w:rPr>
      </w:pPr>
    </w:p>
    <w:p w:rsidR="00261C89" w:rsidRDefault="00C7688C">
      <w:pPr>
        <w:spacing w:line="500" w:lineRule="exac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项目名称：</w:t>
      </w:r>
    </w:p>
    <w:p w:rsidR="00261C89" w:rsidRDefault="00261C89">
      <w:pPr>
        <w:spacing w:line="500" w:lineRule="exact"/>
        <w:rPr>
          <w:rFonts w:ascii="仿宋" w:eastAsia="仿宋" w:hAnsi="仿宋"/>
          <w:color w:val="000000" w:themeColor="text1"/>
          <w:spacing w:val="8"/>
          <w:sz w:val="28"/>
          <w:szCs w:val="28"/>
        </w:rPr>
      </w:pPr>
    </w:p>
    <w:p w:rsidR="00261C89" w:rsidRDefault="00261C89">
      <w:pPr>
        <w:spacing w:line="500" w:lineRule="exact"/>
        <w:rPr>
          <w:rFonts w:ascii="仿宋" w:eastAsia="仿宋" w:hAnsi="仿宋"/>
          <w:color w:val="000000" w:themeColor="text1"/>
          <w:spacing w:val="8"/>
          <w:sz w:val="28"/>
          <w:szCs w:val="28"/>
        </w:rPr>
      </w:pPr>
    </w:p>
    <w:p w:rsidR="00261C89" w:rsidRDefault="00C7688C">
      <w:pPr>
        <w:spacing w:line="500" w:lineRule="exac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投标人名称（盖章）：</w:t>
      </w:r>
    </w:p>
    <w:p w:rsidR="00261C89" w:rsidRDefault="00261C89">
      <w:pPr>
        <w:spacing w:line="500" w:lineRule="exact"/>
        <w:rPr>
          <w:rFonts w:ascii="仿宋" w:eastAsia="仿宋" w:hAnsi="仿宋"/>
          <w:color w:val="000000" w:themeColor="text1"/>
          <w:spacing w:val="8"/>
          <w:sz w:val="28"/>
          <w:szCs w:val="28"/>
        </w:rPr>
      </w:pPr>
    </w:p>
    <w:p w:rsidR="00261C89" w:rsidRDefault="00C7688C">
      <w:pPr>
        <w:spacing w:line="500" w:lineRule="exac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投标人地址：</w:t>
      </w:r>
    </w:p>
    <w:p w:rsidR="00261C89" w:rsidRDefault="00261C89">
      <w:pPr>
        <w:spacing w:line="500" w:lineRule="exact"/>
        <w:rPr>
          <w:rFonts w:ascii="仿宋" w:eastAsia="仿宋" w:hAnsi="仿宋"/>
          <w:color w:val="000000" w:themeColor="text1"/>
          <w:spacing w:val="8"/>
          <w:sz w:val="28"/>
          <w:szCs w:val="28"/>
        </w:rPr>
      </w:pPr>
    </w:p>
    <w:p w:rsidR="00261C89" w:rsidRDefault="00C7688C">
      <w:pPr>
        <w:spacing w:line="500" w:lineRule="exac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负责人或委托代理人（签字或盖章）：</w:t>
      </w:r>
    </w:p>
    <w:p w:rsidR="00261C89" w:rsidRDefault="00261C89">
      <w:pPr>
        <w:spacing w:line="500" w:lineRule="exact"/>
        <w:rPr>
          <w:rFonts w:ascii="仿宋" w:eastAsia="仿宋" w:hAnsi="仿宋"/>
          <w:color w:val="000000" w:themeColor="text1"/>
          <w:spacing w:val="8"/>
          <w:sz w:val="28"/>
          <w:szCs w:val="28"/>
        </w:rPr>
      </w:pPr>
    </w:p>
    <w:p w:rsidR="00261C89" w:rsidRDefault="00C7688C">
      <w:pPr>
        <w:spacing w:line="500" w:lineRule="exac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时间：</w:t>
      </w:r>
      <w:r>
        <w:rPr>
          <w:rFonts w:ascii="仿宋" w:eastAsia="仿宋" w:hAnsi="仿宋"/>
          <w:color w:val="000000" w:themeColor="text1"/>
          <w:spacing w:val="8"/>
          <w:sz w:val="28"/>
          <w:szCs w:val="28"/>
        </w:rPr>
        <w:t>201</w:t>
      </w:r>
      <w:r>
        <w:rPr>
          <w:rFonts w:ascii="仿宋" w:eastAsia="仿宋" w:hAnsi="仿宋" w:hint="eastAsia"/>
          <w:color w:val="000000" w:themeColor="text1"/>
          <w:spacing w:val="8"/>
          <w:sz w:val="28"/>
          <w:szCs w:val="28"/>
        </w:rPr>
        <w:t>9年7月</w:t>
      </w:r>
      <w:r w:rsidRPr="000509FF">
        <w:rPr>
          <w:rFonts w:ascii="仿宋" w:eastAsia="仿宋" w:hAnsi="仿宋" w:hint="eastAsia"/>
          <w:color w:val="000000" w:themeColor="text1"/>
          <w:spacing w:val="8"/>
          <w:sz w:val="28"/>
          <w:szCs w:val="28"/>
        </w:rPr>
        <w:t>24日9时30分</w:t>
      </w:r>
      <w:r>
        <w:rPr>
          <w:rFonts w:ascii="仿宋" w:eastAsia="仿宋" w:hAnsi="仿宋" w:hint="eastAsia"/>
          <w:color w:val="000000" w:themeColor="text1"/>
          <w:spacing w:val="8"/>
          <w:sz w:val="28"/>
          <w:szCs w:val="28"/>
        </w:rPr>
        <w:t>之前不得启封</w:t>
      </w:r>
    </w:p>
    <w:p w:rsidR="00261C89" w:rsidRDefault="00261C89">
      <w:pPr>
        <w:spacing w:line="500" w:lineRule="exact"/>
        <w:rPr>
          <w:rFonts w:ascii="仿宋" w:eastAsia="仿宋" w:hAnsi="仿宋"/>
          <w:bCs/>
          <w:color w:val="000000" w:themeColor="text1"/>
          <w:spacing w:val="8"/>
          <w:sz w:val="28"/>
          <w:szCs w:val="28"/>
        </w:rPr>
      </w:pPr>
    </w:p>
    <w:p w:rsidR="00261C89" w:rsidRDefault="00261C89">
      <w:pPr>
        <w:spacing w:line="500" w:lineRule="exact"/>
        <w:rPr>
          <w:rFonts w:ascii="仿宋" w:eastAsia="仿宋" w:hAnsi="仿宋"/>
          <w:bCs/>
          <w:color w:val="000000" w:themeColor="text1"/>
          <w:spacing w:val="8"/>
          <w:sz w:val="28"/>
          <w:szCs w:val="28"/>
        </w:rPr>
      </w:pPr>
    </w:p>
    <w:p w:rsidR="00261C89" w:rsidRDefault="00261C89">
      <w:pPr>
        <w:spacing w:line="500" w:lineRule="exact"/>
        <w:rPr>
          <w:rFonts w:ascii="仿宋" w:eastAsia="仿宋" w:hAnsi="仿宋"/>
          <w:bCs/>
          <w:color w:val="000000" w:themeColor="text1"/>
          <w:spacing w:val="8"/>
          <w:sz w:val="28"/>
          <w:szCs w:val="28"/>
        </w:rPr>
      </w:pPr>
    </w:p>
    <w:p w:rsidR="00261C89" w:rsidRDefault="00261C89">
      <w:pPr>
        <w:spacing w:line="500" w:lineRule="exact"/>
        <w:rPr>
          <w:rFonts w:ascii="仿宋" w:eastAsia="仿宋" w:hAnsi="仿宋"/>
          <w:color w:val="000000" w:themeColor="text1"/>
          <w:spacing w:val="8"/>
          <w:sz w:val="28"/>
          <w:szCs w:val="28"/>
        </w:rPr>
      </w:pPr>
    </w:p>
    <w:p w:rsidR="00261C89" w:rsidRDefault="00C7688C">
      <w:pPr>
        <w:pStyle w:val="1"/>
        <w:spacing w:line="500" w:lineRule="exact"/>
        <w:jc w:val="both"/>
        <w:rPr>
          <w:rFonts w:ascii="仿宋" w:eastAsia="仿宋" w:hAnsi="仿宋"/>
          <w:color w:val="000000" w:themeColor="text1"/>
          <w:spacing w:val="8"/>
          <w:sz w:val="28"/>
          <w:szCs w:val="28"/>
        </w:rPr>
      </w:pPr>
      <w:r>
        <w:rPr>
          <w:rFonts w:ascii="仿宋" w:eastAsia="仿宋" w:hAnsi="仿宋"/>
          <w:color w:val="000000" w:themeColor="text1"/>
          <w:spacing w:val="8"/>
          <w:sz w:val="28"/>
          <w:szCs w:val="28"/>
        </w:rPr>
        <w:br w:type="page"/>
      </w:r>
    </w:p>
    <w:p w:rsidR="00261C89" w:rsidRDefault="00C7688C">
      <w:pPr>
        <w:pStyle w:val="2"/>
        <w:spacing w:before="0" w:after="0" w:line="500" w:lineRule="exact"/>
        <w:jc w:val="left"/>
        <w:rPr>
          <w:rFonts w:ascii="仿宋" w:eastAsia="仿宋" w:hAnsi="仿宋"/>
          <w:color w:val="000000" w:themeColor="text1"/>
          <w:spacing w:val="8"/>
          <w:sz w:val="28"/>
          <w:szCs w:val="28"/>
        </w:rPr>
      </w:pPr>
      <w:bookmarkStart w:id="47" w:name="_Toc23644"/>
      <w:r>
        <w:rPr>
          <w:rFonts w:ascii="仿宋" w:eastAsia="仿宋" w:hAnsi="仿宋" w:hint="eastAsia"/>
          <w:color w:val="000000" w:themeColor="text1"/>
          <w:spacing w:val="8"/>
          <w:sz w:val="28"/>
          <w:szCs w:val="28"/>
        </w:rPr>
        <w:lastRenderedPageBreak/>
        <w:t>附件1、投标声明</w:t>
      </w:r>
      <w:bookmarkEnd w:id="47"/>
    </w:p>
    <w:p w:rsidR="00261C89" w:rsidRDefault="00C7688C">
      <w:pPr>
        <w:spacing w:beforeLines="100" w:before="312" w:afterLines="100" w:after="312" w:line="500" w:lineRule="exact"/>
        <w:ind w:firstLineChars="200" w:firstLine="594"/>
        <w:jc w:val="center"/>
        <w:rPr>
          <w:rFonts w:ascii="仿宋" w:eastAsia="仿宋" w:hAnsi="仿宋"/>
          <w:b/>
          <w:color w:val="000000" w:themeColor="text1"/>
          <w:spacing w:val="8"/>
          <w:sz w:val="28"/>
          <w:szCs w:val="28"/>
        </w:rPr>
      </w:pPr>
      <w:r>
        <w:rPr>
          <w:rFonts w:ascii="仿宋" w:eastAsia="仿宋" w:hAnsi="仿宋" w:hint="eastAsia"/>
          <w:b/>
          <w:bCs/>
          <w:color w:val="000000" w:themeColor="text1"/>
          <w:spacing w:val="8"/>
          <w:sz w:val="28"/>
          <w:szCs w:val="28"/>
        </w:rPr>
        <w:t>1.投标声明</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致：</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根据贵方项目的投标邀请，签字代表</w:t>
      </w:r>
      <w:r>
        <w:rPr>
          <w:rFonts w:ascii="仿宋" w:eastAsia="仿宋" w:hAnsi="仿宋" w:hint="eastAsia"/>
          <w:color w:val="000000" w:themeColor="text1"/>
          <w:spacing w:val="8"/>
          <w:sz w:val="28"/>
          <w:szCs w:val="28"/>
          <w:u w:val="single"/>
        </w:rPr>
        <w:t>（全名、职务）</w:t>
      </w:r>
      <w:r>
        <w:rPr>
          <w:rFonts w:ascii="仿宋" w:eastAsia="仿宋" w:hAnsi="仿宋" w:hint="eastAsia"/>
          <w:color w:val="000000" w:themeColor="text1"/>
          <w:spacing w:val="8"/>
          <w:sz w:val="28"/>
          <w:szCs w:val="28"/>
        </w:rPr>
        <w:t>经正式授权并代表投标人</w:t>
      </w:r>
      <w:r>
        <w:rPr>
          <w:rFonts w:ascii="仿宋" w:eastAsia="仿宋" w:hAnsi="仿宋" w:hint="eastAsia"/>
          <w:color w:val="000000" w:themeColor="text1"/>
          <w:spacing w:val="8"/>
          <w:sz w:val="28"/>
          <w:szCs w:val="28"/>
          <w:u w:val="single"/>
        </w:rPr>
        <w:t>（投标人名称、地址）</w:t>
      </w:r>
      <w:r>
        <w:rPr>
          <w:rFonts w:ascii="仿宋" w:eastAsia="仿宋" w:hAnsi="仿宋" w:hint="eastAsia"/>
          <w:color w:val="000000" w:themeColor="text1"/>
          <w:spacing w:val="8"/>
          <w:sz w:val="28"/>
          <w:szCs w:val="28"/>
        </w:rPr>
        <w:t>提交下述文件正本一份和副本一份。</w:t>
      </w:r>
    </w:p>
    <w:p w:rsidR="00261C89" w:rsidRDefault="00C7688C">
      <w:pPr>
        <w:spacing w:line="500" w:lineRule="exact"/>
        <w:ind w:firstLineChars="177" w:firstLine="524"/>
        <w:jc w:val="lef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（1）投标声明；</w:t>
      </w:r>
    </w:p>
    <w:p w:rsidR="00261C89" w:rsidRDefault="00C7688C">
      <w:pPr>
        <w:spacing w:line="500" w:lineRule="exact"/>
        <w:ind w:firstLineChars="177" w:firstLine="524"/>
        <w:jc w:val="lef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（2）报价一览表；</w:t>
      </w:r>
    </w:p>
    <w:p w:rsidR="00261C89" w:rsidRDefault="00C7688C">
      <w:pPr>
        <w:spacing w:line="500" w:lineRule="exact"/>
        <w:ind w:firstLineChars="177" w:firstLine="524"/>
        <w:jc w:val="lef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w:t>
      </w:r>
      <w:r>
        <w:rPr>
          <w:rFonts w:ascii="仿宋" w:eastAsia="仿宋" w:hAnsi="仿宋"/>
          <w:color w:val="000000" w:themeColor="text1"/>
          <w:spacing w:val="8"/>
          <w:sz w:val="28"/>
          <w:szCs w:val="28"/>
        </w:rPr>
        <w:t>3</w:t>
      </w:r>
      <w:r>
        <w:rPr>
          <w:rFonts w:ascii="仿宋" w:eastAsia="仿宋" w:hAnsi="仿宋" w:hint="eastAsia"/>
          <w:color w:val="000000" w:themeColor="text1"/>
          <w:spacing w:val="8"/>
          <w:sz w:val="28"/>
          <w:szCs w:val="28"/>
        </w:rPr>
        <w:t>）投标单位类似经营业绩一览表；</w:t>
      </w:r>
    </w:p>
    <w:p w:rsidR="00261C89" w:rsidRDefault="00C7688C">
      <w:pPr>
        <w:spacing w:line="500" w:lineRule="exact"/>
        <w:ind w:firstLineChars="177" w:firstLine="524"/>
        <w:jc w:val="lef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（4）工作方案；</w:t>
      </w:r>
    </w:p>
    <w:p w:rsidR="00261C89" w:rsidRDefault="00C7688C">
      <w:pPr>
        <w:spacing w:line="500" w:lineRule="exact"/>
        <w:ind w:firstLineChars="177" w:firstLine="524"/>
        <w:jc w:val="lef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（5）资格证明文件；</w:t>
      </w:r>
    </w:p>
    <w:p w:rsidR="00261C89" w:rsidRDefault="00C7688C">
      <w:pPr>
        <w:spacing w:line="500" w:lineRule="exact"/>
        <w:ind w:firstLineChars="177" w:firstLine="524"/>
        <w:jc w:val="lef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（6）拟派项目负责人情况表；</w:t>
      </w:r>
    </w:p>
    <w:p w:rsidR="00261C89" w:rsidRDefault="00C7688C">
      <w:pPr>
        <w:spacing w:line="500" w:lineRule="exact"/>
        <w:ind w:firstLineChars="177" w:firstLine="524"/>
        <w:jc w:val="lef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（7）未受处罚承诺函；</w:t>
      </w:r>
    </w:p>
    <w:p w:rsidR="00261C89" w:rsidRDefault="00C7688C">
      <w:pPr>
        <w:spacing w:line="500" w:lineRule="exact"/>
        <w:ind w:firstLineChars="177" w:firstLine="524"/>
        <w:jc w:val="lef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（8）其他投标人认为有必要提交的文件；</w:t>
      </w:r>
    </w:p>
    <w:p w:rsidR="00261C89" w:rsidRDefault="00C7688C">
      <w:pPr>
        <w:spacing w:line="500" w:lineRule="exact"/>
        <w:ind w:firstLineChars="177" w:firstLine="524"/>
        <w:jc w:val="lef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（9）保密协议。</w:t>
      </w:r>
    </w:p>
    <w:p w:rsidR="00261C89" w:rsidRDefault="00261C89">
      <w:pPr>
        <w:spacing w:line="500" w:lineRule="exact"/>
        <w:ind w:firstLineChars="177" w:firstLine="524"/>
        <w:jc w:val="left"/>
        <w:rPr>
          <w:rFonts w:ascii="仿宋" w:eastAsia="仿宋" w:hAnsi="仿宋"/>
          <w:color w:val="000000" w:themeColor="text1"/>
          <w:spacing w:val="8"/>
          <w:sz w:val="28"/>
          <w:szCs w:val="28"/>
        </w:rPr>
      </w:pPr>
    </w:p>
    <w:p w:rsidR="00261C89" w:rsidRDefault="00C7688C">
      <w:pPr>
        <w:spacing w:line="500" w:lineRule="exact"/>
        <w:ind w:firstLineChars="200" w:firstLine="594"/>
        <w:rPr>
          <w:rFonts w:ascii="仿宋" w:eastAsia="仿宋" w:hAnsi="仿宋"/>
          <w:b/>
          <w:bCs/>
          <w:color w:val="000000" w:themeColor="text1"/>
          <w:spacing w:val="8"/>
          <w:sz w:val="28"/>
          <w:szCs w:val="28"/>
        </w:rPr>
      </w:pPr>
      <w:r>
        <w:rPr>
          <w:rFonts w:ascii="仿宋" w:eastAsia="仿宋" w:hAnsi="仿宋" w:hint="eastAsia"/>
          <w:b/>
          <w:bCs/>
          <w:color w:val="000000" w:themeColor="text1"/>
          <w:spacing w:val="8"/>
          <w:sz w:val="28"/>
          <w:szCs w:val="28"/>
        </w:rPr>
        <w:t>本公司谨此承诺并声明：</w:t>
      </w:r>
    </w:p>
    <w:p w:rsidR="00261C89" w:rsidRDefault="00C7688C">
      <w:pPr>
        <w:spacing w:line="500" w:lineRule="exact"/>
        <w:ind w:firstLineChars="200" w:firstLine="592"/>
        <w:rPr>
          <w:rFonts w:ascii="仿宋" w:eastAsia="仿宋" w:hAnsi="仿宋"/>
          <w:b/>
          <w:bCs/>
          <w:color w:val="000000" w:themeColor="text1"/>
          <w:spacing w:val="8"/>
          <w:sz w:val="28"/>
          <w:szCs w:val="28"/>
        </w:rPr>
      </w:pPr>
      <w:r>
        <w:rPr>
          <w:rFonts w:ascii="仿宋" w:eastAsia="仿宋" w:hAnsi="仿宋" w:hint="eastAsia"/>
          <w:color w:val="000000" w:themeColor="text1"/>
          <w:spacing w:val="8"/>
          <w:sz w:val="28"/>
          <w:szCs w:val="28"/>
        </w:rPr>
        <w:t>1、同意并接受投标文件的各项要求，遵守投标文件中的各项规定，按投标文件的要求提供报价。所附响应报价表中规定的应提供和交付的总价为（注明币种），即（文字表述）：</w:t>
      </w:r>
      <w:r>
        <w:rPr>
          <w:rFonts w:ascii="仿宋" w:eastAsia="仿宋" w:hAnsi="仿宋" w:hint="eastAsia"/>
          <w:color w:val="000000" w:themeColor="text1"/>
          <w:spacing w:val="8"/>
          <w:sz w:val="28"/>
          <w:szCs w:val="28"/>
          <w:u w:val="single"/>
        </w:rPr>
        <w:t>壹、贰、叁、肆、伍、陆、柒、捌、玖、拾、佰、仟、万、亿、元、角、分、零、整。</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2、投标有效期为投标之日起</w:t>
      </w:r>
      <w:r>
        <w:rPr>
          <w:rFonts w:ascii="仿宋" w:eastAsia="仿宋" w:hAnsi="仿宋" w:hint="eastAsia"/>
          <w:color w:val="000000" w:themeColor="text1"/>
          <w:spacing w:val="8"/>
          <w:sz w:val="28"/>
          <w:szCs w:val="28"/>
          <w:u w:val="single"/>
        </w:rPr>
        <w:t>30</w:t>
      </w:r>
      <w:r>
        <w:rPr>
          <w:rFonts w:ascii="仿宋" w:eastAsia="仿宋" w:hAnsi="仿宋" w:hint="eastAsia"/>
          <w:color w:val="000000" w:themeColor="text1"/>
          <w:spacing w:val="8"/>
          <w:sz w:val="28"/>
          <w:szCs w:val="28"/>
        </w:rPr>
        <w:t>天，若我单位成为中标候选人，投标有效期延长至项目验收之日。</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3、我方已经详细地阅读了全部投标文件及其附件，包括澄清及参考文件(如果有的话)。我方已完全清晰理解投标文件的要求，不存在</w:t>
      </w:r>
      <w:r>
        <w:rPr>
          <w:rFonts w:ascii="仿宋" w:eastAsia="仿宋" w:hAnsi="仿宋" w:hint="eastAsia"/>
          <w:color w:val="000000" w:themeColor="text1"/>
          <w:spacing w:val="8"/>
          <w:sz w:val="28"/>
          <w:szCs w:val="28"/>
        </w:rPr>
        <w:lastRenderedPageBreak/>
        <w:t>任何含糊不清和误解之处，同意放弃对这些文件所提出的异议和质疑的权利。</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4、我方已毫无保留地向贵方提供一切所需的证明材料。</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5、我方承诺在本次投标中提供的一切文件，无论是原件还是复印件均为真实和准确的，绝无任何虚假、伪造和夸大的成份，否则，愿承担相应的后果和法律责任。</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6、我方完全服从和尊重投标小组所作的评定结果，同时清楚理解到参与投标并非意味着必定获得成交资格。</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7、如我方能获得成交资格时，可无条件公开本公司的投标文件（含技术方案）。</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8、若我方中标，在执行贵方委托各项服务时一定依法进行，如因违法导致的经济和法律责任由我方自行承担。</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9、与本投标响应有关的一切正式往来通讯请寄：</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地址：             ；邮编：</w:t>
      </w:r>
    </w:p>
    <w:p w:rsidR="00261C89" w:rsidRDefault="00C7688C">
      <w:pPr>
        <w:adjustRightInd w:val="0"/>
        <w:snapToGrid w:val="0"/>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电话：             ；传真：</w:t>
      </w:r>
    </w:p>
    <w:p w:rsidR="00261C89" w:rsidRDefault="00C7688C">
      <w:pPr>
        <w:adjustRightInd w:val="0"/>
        <w:snapToGrid w:val="0"/>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投标人授权代表姓名、职务：</w:t>
      </w:r>
    </w:p>
    <w:p w:rsidR="00261C89" w:rsidRDefault="00C7688C">
      <w:pPr>
        <w:adjustRightInd w:val="0"/>
        <w:snapToGrid w:val="0"/>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投标人名称（公章）：</w:t>
      </w:r>
    </w:p>
    <w:p w:rsidR="00261C89" w:rsidRDefault="00C7688C">
      <w:pPr>
        <w:adjustRightInd w:val="0"/>
        <w:snapToGrid w:val="0"/>
        <w:spacing w:line="500" w:lineRule="exact"/>
        <w:ind w:right="2560"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时间：  年  月  日</w:t>
      </w:r>
    </w:p>
    <w:p w:rsidR="00261C89" w:rsidRDefault="00C7688C">
      <w:pPr>
        <w:adjustRightInd w:val="0"/>
        <w:snapToGrid w:val="0"/>
        <w:spacing w:line="500" w:lineRule="exact"/>
        <w:ind w:right="2560"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投标授权代表签字：</w:t>
      </w:r>
    </w:p>
    <w:p w:rsidR="00261C89" w:rsidRDefault="00261C89">
      <w:pPr>
        <w:adjustRightInd w:val="0"/>
        <w:snapToGrid w:val="0"/>
        <w:spacing w:line="500" w:lineRule="exact"/>
        <w:ind w:firstLineChars="50" w:firstLine="148"/>
        <w:rPr>
          <w:rFonts w:ascii="仿宋" w:eastAsia="仿宋" w:hAnsi="仿宋"/>
          <w:color w:val="000000" w:themeColor="text1"/>
          <w:spacing w:val="8"/>
          <w:sz w:val="28"/>
          <w:szCs w:val="28"/>
        </w:rPr>
      </w:pPr>
    </w:p>
    <w:p w:rsidR="00261C89" w:rsidRDefault="00C7688C">
      <w:pPr>
        <w:widowControl/>
        <w:spacing w:line="500" w:lineRule="exact"/>
        <w:jc w:val="left"/>
        <w:rPr>
          <w:rFonts w:ascii="仿宋" w:eastAsia="仿宋" w:hAnsi="仿宋"/>
          <w:b/>
          <w:color w:val="000000" w:themeColor="text1"/>
          <w:spacing w:val="8"/>
          <w:sz w:val="28"/>
          <w:szCs w:val="28"/>
        </w:rPr>
      </w:pPr>
      <w:r>
        <w:rPr>
          <w:rFonts w:ascii="仿宋" w:eastAsia="仿宋" w:hAnsi="仿宋"/>
          <w:color w:val="000000" w:themeColor="text1"/>
          <w:spacing w:val="8"/>
          <w:sz w:val="28"/>
          <w:szCs w:val="28"/>
        </w:rPr>
        <w:br w:type="page"/>
      </w:r>
    </w:p>
    <w:p w:rsidR="00261C89" w:rsidRDefault="00C7688C">
      <w:pPr>
        <w:spacing w:beforeLines="100" w:before="312" w:afterLines="100" w:after="312" w:line="500" w:lineRule="exact"/>
        <w:jc w:val="center"/>
        <w:rPr>
          <w:rFonts w:ascii="仿宋" w:eastAsia="仿宋" w:hAnsi="仿宋"/>
          <w:b/>
          <w:color w:val="000000" w:themeColor="text1"/>
          <w:spacing w:val="8"/>
          <w:sz w:val="28"/>
          <w:szCs w:val="28"/>
        </w:rPr>
      </w:pPr>
      <w:r>
        <w:rPr>
          <w:rFonts w:ascii="仿宋" w:eastAsia="仿宋" w:hAnsi="仿宋"/>
          <w:b/>
          <w:color w:val="000000" w:themeColor="text1"/>
          <w:spacing w:val="8"/>
          <w:sz w:val="28"/>
          <w:szCs w:val="28"/>
        </w:rPr>
        <w:lastRenderedPageBreak/>
        <w:t>2</w:t>
      </w:r>
      <w:r>
        <w:rPr>
          <w:rFonts w:ascii="仿宋" w:eastAsia="仿宋" w:hAnsi="仿宋" w:hint="eastAsia"/>
          <w:b/>
          <w:color w:val="000000" w:themeColor="text1"/>
          <w:spacing w:val="8"/>
          <w:sz w:val="28"/>
          <w:szCs w:val="28"/>
        </w:rPr>
        <w:t>.法定代表人（负责人）证明书</w:t>
      </w:r>
    </w:p>
    <w:p w:rsidR="00261C89" w:rsidRDefault="00C7688C">
      <w:pPr>
        <w:spacing w:line="500" w:lineRule="exact"/>
        <w:ind w:firstLineChars="200" w:firstLine="592"/>
        <w:rPr>
          <w:rFonts w:ascii="仿宋" w:eastAsia="仿宋" w:hAnsi="仿宋"/>
          <w:color w:val="000000" w:themeColor="text1"/>
          <w:spacing w:val="8"/>
          <w:sz w:val="28"/>
          <w:szCs w:val="28"/>
          <w:u w:val="single"/>
          <w:bdr w:val="single" w:sz="4" w:space="0" w:color="auto"/>
        </w:rPr>
      </w:pPr>
      <w:r>
        <w:rPr>
          <w:rFonts w:ascii="仿宋" w:eastAsia="仿宋" w:hAnsi="仿宋" w:hint="eastAsia"/>
          <w:color w:val="000000" w:themeColor="text1"/>
          <w:spacing w:val="8"/>
          <w:sz w:val="28"/>
          <w:szCs w:val="28"/>
        </w:rPr>
        <w:t>_</w:t>
      </w:r>
      <w:r>
        <w:rPr>
          <w:rFonts w:ascii="仿宋" w:eastAsia="仿宋" w:hAnsi="仿宋"/>
          <w:color w:val="000000" w:themeColor="text1"/>
          <w:spacing w:val="8"/>
          <w:sz w:val="28"/>
          <w:szCs w:val="28"/>
        </w:rPr>
        <w:t>____</w:t>
      </w:r>
      <w:r>
        <w:rPr>
          <w:rFonts w:ascii="仿宋" w:eastAsia="仿宋" w:hAnsi="仿宋" w:hint="eastAsia"/>
          <w:color w:val="000000" w:themeColor="text1"/>
          <w:spacing w:val="8"/>
          <w:sz w:val="28"/>
          <w:szCs w:val="28"/>
        </w:rPr>
        <w:t>同志，现任我单位</w:t>
      </w:r>
      <w:r>
        <w:rPr>
          <w:rFonts w:ascii="仿宋" w:eastAsia="仿宋" w:hAnsi="仿宋"/>
          <w:color w:val="000000" w:themeColor="text1"/>
          <w:spacing w:val="8"/>
          <w:sz w:val="28"/>
          <w:szCs w:val="28"/>
        </w:rPr>
        <w:t>_____</w:t>
      </w:r>
      <w:r>
        <w:rPr>
          <w:rFonts w:ascii="仿宋" w:eastAsia="仿宋" w:hAnsi="仿宋" w:hint="eastAsia"/>
          <w:color w:val="000000" w:themeColor="text1"/>
          <w:spacing w:val="8"/>
          <w:sz w:val="28"/>
          <w:szCs w:val="28"/>
        </w:rPr>
        <w:t>职务，为法定代表人，特此证明。</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有效日期：</w:t>
      </w:r>
      <w:r>
        <w:rPr>
          <w:rFonts w:ascii="仿宋" w:eastAsia="仿宋" w:hAnsi="仿宋"/>
          <w:color w:val="000000" w:themeColor="text1"/>
          <w:spacing w:val="8"/>
          <w:sz w:val="28"/>
          <w:szCs w:val="28"/>
        </w:rPr>
        <w:t>____</w:t>
      </w:r>
      <w:r>
        <w:rPr>
          <w:rFonts w:ascii="仿宋" w:eastAsia="仿宋" w:hAnsi="仿宋" w:hint="eastAsia"/>
          <w:color w:val="000000" w:themeColor="text1"/>
          <w:spacing w:val="8"/>
          <w:sz w:val="28"/>
          <w:szCs w:val="28"/>
        </w:rPr>
        <w:t>-</w:t>
      </w:r>
      <w:r>
        <w:rPr>
          <w:rFonts w:ascii="仿宋" w:eastAsia="仿宋" w:hAnsi="仿宋"/>
          <w:color w:val="000000" w:themeColor="text1"/>
          <w:spacing w:val="8"/>
          <w:sz w:val="28"/>
          <w:szCs w:val="28"/>
        </w:rPr>
        <w:t>___</w:t>
      </w:r>
      <w:r>
        <w:rPr>
          <w:rFonts w:ascii="仿宋" w:eastAsia="仿宋" w:hAnsi="仿宋" w:hint="eastAsia"/>
          <w:color w:val="000000" w:themeColor="text1"/>
          <w:spacing w:val="8"/>
          <w:sz w:val="28"/>
          <w:szCs w:val="28"/>
        </w:rPr>
        <w:t>-</w:t>
      </w:r>
      <w:r>
        <w:rPr>
          <w:rFonts w:ascii="仿宋" w:eastAsia="仿宋" w:hAnsi="仿宋"/>
          <w:color w:val="000000" w:themeColor="text1"/>
          <w:spacing w:val="8"/>
          <w:sz w:val="28"/>
          <w:szCs w:val="28"/>
        </w:rPr>
        <w:t>___</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签发日期：</w:t>
      </w:r>
      <w:r>
        <w:rPr>
          <w:rFonts w:ascii="仿宋" w:eastAsia="仿宋" w:hAnsi="仿宋"/>
          <w:color w:val="000000" w:themeColor="text1"/>
          <w:spacing w:val="8"/>
          <w:sz w:val="28"/>
          <w:szCs w:val="28"/>
        </w:rPr>
        <w:t>____</w:t>
      </w:r>
      <w:r>
        <w:rPr>
          <w:rFonts w:ascii="仿宋" w:eastAsia="仿宋" w:hAnsi="仿宋" w:hint="eastAsia"/>
          <w:color w:val="000000" w:themeColor="text1"/>
          <w:spacing w:val="8"/>
          <w:sz w:val="28"/>
          <w:szCs w:val="28"/>
        </w:rPr>
        <w:t>-</w:t>
      </w:r>
      <w:r>
        <w:rPr>
          <w:rFonts w:ascii="仿宋" w:eastAsia="仿宋" w:hAnsi="仿宋"/>
          <w:color w:val="000000" w:themeColor="text1"/>
          <w:spacing w:val="8"/>
          <w:sz w:val="28"/>
          <w:szCs w:val="28"/>
        </w:rPr>
        <w:t>___</w:t>
      </w:r>
      <w:r>
        <w:rPr>
          <w:rFonts w:ascii="仿宋" w:eastAsia="仿宋" w:hAnsi="仿宋" w:hint="eastAsia"/>
          <w:color w:val="000000" w:themeColor="text1"/>
          <w:spacing w:val="8"/>
          <w:sz w:val="28"/>
          <w:szCs w:val="28"/>
        </w:rPr>
        <w:t>-</w:t>
      </w:r>
      <w:r>
        <w:rPr>
          <w:rFonts w:ascii="仿宋" w:eastAsia="仿宋" w:hAnsi="仿宋"/>
          <w:color w:val="000000" w:themeColor="text1"/>
          <w:spacing w:val="8"/>
          <w:sz w:val="28"/>
          <w:szCs w:val="28"/>
        </w:rPr>
        <w:t>___</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单位：</w:t>
      </w:r>
      <w:r>
        <w:rPr>
          <w:rFonts w:ascii="仿宋" w:eastAsia="仿宋" w:hAnsi="仿宋" w:hint="eastAsia"/>
          <w:color w:val="000000" w:themeColor="text1"/>
          <w:spacing w:val="8"/>
          <w:sz w:val="28"/>
          <w:szCs w:val="28"/>
          <w:u w:val="single"/>
        </w:rPr>
        <w:t xml:space="preserve">    （盖章）</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附：</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代表人性别：</w:t>
      </w:r>
      <w:r>
        <w:rPr>
          <w:rFonts w:ascii="仿宋" w:eastAsia="仿宋" w:hAnsi="仿宋"/>
          <w:color w:val="000000" w:themeColor="text1"/>
          <w:spacing w:val="8"/>
          <w:sz w:val="28"/>
          <w:szCs w:val="28"/>
        </w:rPr>
        <w:t>____</w:t>
      </w:r>
      <w:r>
        <w:rPr>
          <w:rFonts w:ascii="仿宋" w:eastAsia="仿宋" w:hAnsi="仿宋" w:hint="eastAsia"/>
          <w:color w:val="000000" w:themeColor="text1"/>
          <w:spacing w:val="8"/>
          <w:sz w:val="28"/>
          <w:szCs w:val="28"/>
        </w:rPr>
        <w:t>；年龄：</w:t>
      </w:r>
      <w:r>
        <w:rPr>
          <w:rFonts w:ascii="仿宋" w:eastAsia="仿宋" w:hAnsi="仿宋"/>
          <w:color w:val="000000" w:themeColor="text1"/>
          <w:spacing w:val="8"/>
          <w:sz w:val="28"/>
          <w:szCs w:val="28"/>
        </w:rPr>
        <w:t>____</w:t>
      </w:r>
      <w:r>
        <w:rPr>
          <w:rFonts w:ascii="仿宋" w:eastAsia="仿宋" w:hAnsi="仿宋" w:hint="eastAsia"/>
          <w:color w:val="000000" w:themeColor="text1"/>
          <w:spacing w:val="8"/>
          <w:sz w:val="28"/>
          <w:szCs w:val="28"/>
        </w:rPr>
        <w:t>；</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身份证号码：</w:t>
      </w:r>
      <w:r>
        <w:rPr>
          <w:rFonts w:ascii="仿宋" w:eastAsia="仿宋" w:hAnsi="仿宋"/>
          <w:color w:val="000000" w:themeColor="text1"/>
          <w:spacing w:val="8"/>
          <w:sz w:val="28"/>
          <w:szCs w:val="28"/>
        </w:rPr>
        <w:t>_______________________</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营业执照号码：</w:t>
      </w:r>
      <w:r>
        <w:rPr>
          <w:rFonts w:ascii="仿宋" w:eastAsia="仿宋" w:hAnsi="仿宋"/>
          <w:color w:val="000000" w:themeColor="text1"/>
          <w:spacing w:val="8"/>
          <w:sz w:val="28"/>
          <w:szCs w:val="28"/>
        </w:rPr>
        <w:t>_______________________</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经济性质：</w:t>
      </w:r>
      <w:r>
        <w:rPr>
          <w:rFonts w:ascii="仿宋" w:eastAsia="仿宋" w:hAnsi="仿宋"/>
          <w:color w:val="000000" w:themeColor="text1"/>
          <w:spacing w:val="8"/>
          <w:sz w:val="28"/>
          <w:szCs w:val="28"/>
        </w:rPr>
        <w:t>_______________________________________</w:t>
      </w:r>
    </w:p>
    <w:p w:rsidR="00261C89" w:rsidRDefault="00261C89">
      <w:pPr>
        <w:spacing w:line="500" w:lineRule="exact"/>
        <w:rPr>
          <w:rFonts w:ascii="仿宋" w:eastAsia="仿宋" w:hAnsi="仿宋"/>
          <w:color w:val="000000" w:themeColor="text1"/>
          <w:spacing w:val="8"/>
          <w:sz w:val="28"/>
          <w:szCs w:val="28"/>
        </w:rPr>
      </w:pPr>
    </w:p>
    <w:p w:rsidR="00261C89" w:rsidRDefault="00C7688C">
      <w:pPr>
        <w:spacing w:line="500" w:lineRule="exact"/>
        <w:rPr>
          <w:rFonts w:ascii="仿宋" w:eastAsia="仿宋" w:hAnsi="仿宋"/>
          <w:color w:val="000000" w:themeColor="text1"/>
          <w:spacing w:val="8"/>
          <w:sz w:val="28"/>
          <w:szCs w:val="28"/>
        </w:rPr>
      </w:pPr>
      <w:r>
        <w:rPr>
          <w:rFonts w:ascii="仿宋" w:eastAsia="仿宋" w:hAnsi="仿宋"/>
          <w:color w:val="000000" w:themeColor="text1"/>
          <w:spacing w:val="8"/>
          <w:sz w:val="28"/>
          <w:szCs w:val="28"/>
        </w:rPr>
        <w:t>附身份证正反两面复印件</w:t>
      </w:r>
      <w:r>
        <w:rPr>
          <w:rFonts w:ascii="仿宋" w:eastAsia="仿宋" w:hAnsi="仿宋" w:hint="eastAsia"/>
          <w:color w:val="000000" w:themeColor="text1"/>
          <w:spacing w:val="8"/>
          <w:sz w:val="28"/>
          <w:szCs w:val="28"/>
        </w:rPr>
        <w:t>。</w:t>
      </w:r>
    </w:p>
    <w:p w:rsidR="00261C89" w:rsidRDefault="00261C89">
      <w:pPr>
        <w:spacing w:line="500" w:lineRule="exact"/>
        <w:rPr>
          <w:rFonts w:ascii="仿宋" w:eastAsia="仿宋" w:hAnsi="仿宋"/>
          <w:color w:val="000000" w:themeColor="text1"/>
          <w:spacing w:val="8"/>
          <w:sz w:val="28"/>
          <w:szCs w:val="28"/>
        </w:rPr>
      </w:pPr>
    </w:p>
    <w:p w:rsidR="00261C89" w:rsidRDefault="00C7688C">
      <w:pPr>
        <w:spacing w:line="500" w:lineRule="exac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说明：</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1.法定代表人为企业事业单位、国家机关、社会团体的主要行政负责人；</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2.内容必须填写真实、清楚，涂改无效，不得转让、买卖；</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3.将此证明书提交对方作为合同附件。</w:t>
      </w:r>
    </w:p>
    <w:p w:rsidR="00261C89" w:rsidRDefault="00261C89">
      <w:pPr>
        <w:spacing w:line="500" w:lineRule="exact"/>
        <w:rPr>
          <w:rFonts w:ascii="仿宋" w:eastAsia="仿宋" w:hAnsi="仿宋"/>
          <w:color w:val="000000" w:themeColor="text1"/>
          <w:spacing w:val="8"/>
          <w:sz w:val="28"/>
          <w:szCs w:val="28"/>
        </w:rPr>
      </w:pPr>
    </w:p>
    <w:p w:rsidR="00261C89" w:rsidRDefault="00261C89">
      <w:pPr>
        <w:spacing w:line="500" w:lineRule="exact"/>
        <w:rPr>
          <w:rFonts w:ascii="仿宋" w:eastAsia="仿宋" w:hAnsi="仿宋"/>
          <w:color w:val="000000" w:themeColor="text1"/>
          <w:spacing w:val="8"/>
          <w:sz w:val="28"/>
          <w:szCs w:val="28"/>
        </w:rPr>
      </w:pPr>
    </w:p>
    <w:p w:rsidR="00261C89" w:rsidRDefault="00261C89">
      <w:pPr>
        <w:spacing w:line="500" w:lineRule="exact"/>
        <w:rPr>
          <w:rFonts w:ascii="仿宋" w:eastAsia="仿宋" w:hAnsi="仿宋"/>
          <w:color w:val="000000" w:themeColor="text1"/>
          <w:spacing w:val="8"/>
          <w:sz w:val="28"/>
          <w:szCs w:val="28"/>
        </w:rPr>
      </w:pPr>
    </w:p>
    <w:p w:rsidR="00261C89" w:rsidRDefault="00261C89">
      <w:pPr>
        <w:spacing w:line="500" w:lineRule="exact"/>
        <w:rPr>
          <w:rFonts w:ascii="仿宋" w:eastAsia="仿宋" w:hAnsi="仿宋"/>
          <w:color w:val="000000" w:themeColor="text1"/>
          <w:spacing w:val="8"/>
          <w:sz w:val="28"/>
          <w:szCs w:val="28"/>
        </w:rPr>
      </w:pPr>
    </w:p>
    <w:p w:rsidR="00261C89" w:rsidRDefault="00261C89">
      <w:pPr>
        <w:spacing w:line="500" w:lineRule="exact"/>
        <w:rPr>
          <w:rFonts w:ascii="仿宋" w:eastAsia="仿宋" w:hAnsi="仿宋"/>
          <w:color w:val="000000" w:themeColor="text1"/>
          <w:spacing w:val="8"/>
          <w:sz w:val="28"/>
          <w:szCs w:val="28"/>
        </w:rPr>
      </w:pPr>
    </w:p>
    <w:p w:rsidR="00261C89" w:rsidRDefault="00C7688C">
      <w:pPr>
        <w:spacing w:line="500" w:lineRule="exact"/>
        <w:rPr>
          <w:rFonts w:ascii="仿宋" w:eastAsia="仿宋" w:hAnsi="仿宋"/>
          <w:b/>
          <w:color w:val="000000" w:themeColor="text1"/>
          <w:spacing w:val="8"/>
          <w:sz w:val="28"/>
          <w:szCs w:val="28"/>
        </w:rPr>
      </w:pPr>
      <w:r>
        <w:rPr>
          <w:rFonts w:ascii="仿宋" w:eastAsia="仿宋" w:hAnsi="仿宋"/>
          <w:color w:val="000000" w:themeColor="text1"/>
          <w:spacing w:val="8"/>
          <w:sz w:val="28"/>
          <w:szCs w:val="28"/>
        </w:rPr>
        <w:br w:type="page"/>
      </w:r>
    </w:p>
    <w:p w:rsidR="00261C89" w:rsidRDefault="00C7688C">
      <w:pPr>
        <w:spacing w:beforeLines="100" w:before="312" w:afterLines="100" w:after="312" w:line="500" w:lineRule="exact"/>
        <w:jc w:val="center"/>
        <w:rPr>
          <w:rFonts w:ascii="仿宋" w:eastAsia="仿宋" w:hAnsi="仿宋"/>
          <w:b/>
          <w:color w:val="000000" w:themeColor="text1"/>
          <w:spacing w:val="8"/>
          <w:sz w:val="28"/>
          <w:szCs w:val="28"/>
        </w:rPr>
      </w:pPr>
      <w:r>
        <w:rPr>
          <w:rFonts w:ascii="仿宋" w:eastAsia="仿宋" w:hAnsi="仿宋"/>
          <w:b/>
          <w:color w:val="000000" w:themeColor="text1"/>
          <w:spacing w:val="8"/>
          <w:sz w:val="28"/>
          <w:szCs w:val="28"/>
        </w:rPr>
        <w:lastRenderedPageBreak/>
        <w:t>3</w:t>
      </w:r>
      <w:r>
        <w:rPr>
          <w:rFonts w:ascii="仿宋" w:eastAsia="仿宋" w:hAnsi="仿宋" w:hint="eastAsia"/>
          <w:b/>
          <w:color w:val="000000" w:themeColor="text1"/>
          <w:spacing w:val="8"/>
          <w:sz w:val="28"/>
          <w:szCs w:val="28"/>
        </w:rPr>
        <w:t>.法定代表人（负责人）授权书</w:t>
      </w:r>
    </w:p>
    <w:p w:rsidR="00261C89" w:rsidRDefault="00C7688C">
      <w:pPr>
        <w:spacing w:line="500" w:lineRule="exact"/>
        <w:jc w:val="center"/>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（投标文件非法定代表人签署时提供）</w:t>
      </w:r>
    </w:p>
    <w:p w:rsidR="00261C89" w:rsidRDefault="00C7688C">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兹授权 同志，合法地代表我单位参加贵司组织的采购活动，代理人有权在该投标活动中，以我单位的名义签署投标书和投标文件，向评标委员会及招标人澄清、解释指标文件中的疑问，签订合同书并执行一切与本项目有关的事项。</w:t>
      </w:r>
    </w:p>
    <w:p w:rsidR="00261C89" w:rsidRDefault="00C7688C">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代理人在办理上述事宜过程中以其自己的名义所签署的所有文件我均予以承认。代理人无转委托权。</w:t>
      </w:r>
    </w:p>
    <w:p w:rsidR="00261C89" w:rsidRDefault="00261C89">
      <w:pPr>
        <w:spacing w:line="500" w:lineRule="exact"/>
        <w:rPr>
          <w:rFonts w:ascii="仿宋" w:eastAsia="仿宋" w:hAnsi="仿宋"/>
          <w:color w:val="000000" w:themeColor="text1"/>
          <w:spacing w:val="8"/>
          <w:sz w:val="28"/>
          <w:szCs w:val="28"/>
        </w:rPr>
      </w:pPr>
    </w:p>
    <w:p w:rsidR="00261C89" w:rsidRDefault="00C7688C">
      <w:pPr>
        <w:spacing w:line="500" w:lineRule="exac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授权单位（盖章）：</w:t>
      </w:r>
    </w:p>
    <w:p w:rsidR="00261C89" w:rsidRDefault="00C7688C">
      <w:pPr>
        <w:spacing w:line="500" w:lineRule="exac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法定代表人（签名或盖章）：</w:t>
      </w:r>
    </w:p>
    <w:p w:rsidR="00261C89" w:rsidRDefault="00C7688C">
      <w:pPr>
        <w:spacing w:line="500" w:lineRule="exac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有效期限：   至   年   月   日，签发日期：       ；</w:t>
      </w:r>
    </w:p>
    <w:p w:rsidR="00261C89" w:rsidRDefault="00C7688C">
      <w:pPr>
        <w:spacing w:line="500" w:lineRule="exac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附：</w:t>
      </w:r>
    </w:p>
    <w:p w:rsidR="00261C89" w:rsidRDefault="00C7688C">
      <w:pPr>
        <w:spacing w:line="500" w:lineRule="exac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代理人性别：      年龄：</w:t>
      </w:r>
    </w:p>
    <w:p w:rsidR="00261C89" w:rsidRDefault="00C7688C">
      <w:pPr>
        <w:spacing w:line="500" w:lineRule="exact"/>
        <w:rPr>
          <w:rFonts w:ascii="仿宋" w:eastAsia="仿宋" w:hAnsi="仿宋"/>
          <w:color w:val="000000" w:themeColor="text1"/>
          <w:spacing w:val="8"/>
          <w:sz w:val="28"/>
          <w:szCs w:val="28"/>
          <w:u w:val="single"/>
        </w:rPr>
      </w:pPr>
      <w:r>
        <w:rPr>
          <w:rFonts w:ascii="仿宋" w:eastAsia="仿宋" w:hAnsi="仿宋" w:hint="eastAsia"/>
          <w:color w:val="000000" w:themeColor="text1"/>
          <w:spacing w:val="8"/>
          <w:sz w:val="28"/>
          <w:szCs w:val="28"/>
        </w:rPr>
        <w:t>职务：            身份证号码：</w:t>
      </w:r>
    </w:p>
    <w:p w:rsidR="00261C89" w:rsidRDefault="00C7688C">
      <w:pPr>
        <w:spacing w:line="500" w:lineRule="exac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营业执照号码：</w:t>
      </w:r>
    </w:p>
    <w:p w:rsidR="00261C89" w:rsidRDefault="00261C89">
      <w:pPr>
        <w:spacing w:line="500" w:lineRule="exact"/>
        <w:rPr>
          <w:rFonts w:ascii="仿宋" w:eastAsia="仿宋" w:hAnsi="仿宋"/>
          <w:color w:val="000000" w:themeColor="text1"/>
          <w:spacing w:val="8"/>
          <w:sz w:val="28"/>
          <w:szCs w:val="28"/>
          <w:u w:val="single"/>
        </w:rPr>
      </w:pPr>
    </w:p>
    <w:p w:rsidR="00261C89" w:rsidRDefault="00C7688C">
      <w:pPr>
        <w:spacing w:line="500" w:lineRule="exact"/>
        <w:rPr>
          <w:rFonts w:ascii="仿宋" w:eastAsia="仿宋" w:hAnsi="仿宋"/>
          <w:color w:val="000000" w:themeColor="text1"/>
          <w:spacing w:val="8"/>
          <w:sz w:val="28"/>
          <w:szCs w:val="28"/>
        </w:rPr>
      </w:pPr>
      <w:r>
        <w:rPr>
          <w:rFonts w:ascii="仿宋" w:eastAsia="仿宋" w:hAnsi="仿宋"/>
          <w:color w:val="000000" w:themeColor="text1"/>
          <w:spacing w:val="8"/>
          <w:sz w:val="28"/>
          <w:szCs w:val="28"/>
        </w:rPr>
        <w:t>附身份证正反两面复印件</w:t>
      </w:r>
      <w:r>
        <w:rPr>
          <w:rFonts w:ascii="仿宋" w:eastAsia="仿宋" w:hAnsi="仿宋" w:hint="eastAsia"/>
          <w:color w:val="000000" w:themeColor="text1"/>
          <w:spacing w:val="8"/>
          <w:sz w:val="28"/>
          <w:szCs w:val="28"/>
        </w:rPr>
        <w:t>。</w:t>
      </w:r>
    </w:p>
    <w:p w:rsidR="00261C89" w:rsidRDefault="00261C89">
      <w:pPr>
        <w:spacing w:line="500" w:lineRule="exact"/>
        <w:rPr>
          <w:rFonts w:ascii="仿宋" w:eastAsia="仿宋" w:hAnsi="仿宋"/>
          <w:color w:val="000000" w:themeColor="text1"/>
          <w:spacing w:val="8"/>
          <w:sz w:val="28"/>
          <w:szCs w:val="28"/>
        </w:rPr>
      </w:pPr>
    </w:p>
    <w:p w:rsidR="00261C89" w:rsidRDefault="00C7688C">
      <w:pPr>
        <w:spacing w:line="500" w:lineRule="exact"/>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说明：</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1.委托书内容必须填写真实、清楚，涂改无效。</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2.委托书不得转让、买卖。</w:t>
      </w:r>
    </w:p>
    <w:p w:rsidR="00261C89" w:rsidRDefault="00C7688C">
      <w:pPr>
        <w:spacing w:line="500" w:lineRule="exact"/>
        <w:ind w:firstLineChars="200" w:firstLine="592"/>
        <w:rPr>
          <w:rFonts w:ascii="仿宋" w:eastAsia="仿宋" w:hAnsi="仿宋"/>
          <w:color w:val="000000" w:themeColor="text1"/>
          <w:spacing w:val="8"/>
          <w:sz w:val="28"/>
          <w:szCs w:val="28"/>
        </w:rPr>
      </w:pPr>
      <w:r>
        <w:rPr>
          <w:rFonts w:ascii="仿宋" w:eastAsia="仿宋" w:hAnsi="仿宋" w:hint="eastAsia"/>
          <w:color w:val="000000" w:themeColor="text1"/>
          <w:spacing w:val="8"/>
          <w:sz w:val="28"/>
          <w:szCs w:val="28"/>
        </w:rPr>
        <w:t>3.将此委托书提交对方作为合同附件。</w:t>
      </w:r>
      <w:bookmarkStart w:id="48" w:name="_Toc410911170"/>
      <w:bookmarkStart w:id="49" w:name="_Toc270407555"/>
      <w:bookmarkStart w:id="50" w:name="_Toc270407996"/>
      <w:bookmarkStart w:id="51" w:name="_Toc381776536"/>
      <w:bookmarkStart w:id="52" w:name="_Toc270407888"/>
      <w:bookmarkStart w:id="53" w:name="_Toc270407788"/>
      <w:bookmarkStart w:id="54" w:name="_Toc512583456"/>
    </w:p>
    <w:p w:rsidR="00261C89" w:rsidRDefault="00261C89">
      <w:pPr>
        <w:spacing w:line="500" w:lineRule="exact"/>
        <w:ind w:firstLineChars="200" w:firstLine="592"/>
        <w:rPr>
          <w:rFonts w:ascii="仿宋" w:eastAsia="仿宋" w:hAnsi="仿宋"/>
          <w:color w:val="000000" w:themeColor="text1"/>
          <w:spacing w:val="8"/>
          <w:sz w:val="28"/>
          <w:szCs w:val="28"/>
        </w:rPr>
      </w:pPr>
    </w:p>
    <w:p w:rsidR="00261C89" w:rsidRDefault="00261C89">
      <w:pPr>
        <w:spacing w:line="500" w:lineRule="exact"/>
        <w:rPr>
          <w:rFonts w:ascii="仿宋" w:eastAsia="仿宋" w:hAnsi="仿宋"/>
          <w:color w:val="000000" w:themeColor="text1"/>
          <w:spacing w:val="8"/>
          <w:sz w:val="28"/>
          <w:szCs w:val="28"/>
        </w:rPr>
      </w:pPr>
    </w:p>
    <w:p w:rsidR="00261C89" w:rsidRDefault="00C7688C">
      <w:pPr>
        <w:pStyle w:val="2"/>
        <w:jc w:val="left"/>
        <w:rPr>
          <w:rFonts w:ascii="仿宋" w:eastAsia="仿宋" w:hAnsi="仿宋"/>
          <w:color w:val="000000" w:themeColor="text1"/>
          <w:spacing w:val="8"/>
          <w:sz w:val="28"/>
          <w:szCs w:val="28"/>
        </w:rPr>
      </w:pPr>
      <w:bookmarkStart w:id="55" w:name="_Toc19220"/>
      <w:r>
        <w:rPr>
          <w:rFonts w:ascii="仿宋" w:eastAsia="仿宋" w:hAnsi="仿宋" w:hint="eastAsia"/>
          <w:color w:val="000000" w:themeColor="text1"/>
          <w:sz w:val="28"/>
          <w:szCs w:val="28"/>
        </w:rPr>
        <w:lastRenderedPageBreak/>
        <w:t>附件2：报价一览表</w:t>
      </w:r>
      <w:bookmarkEnd w:id="48"/>
      <w:bookmarkEnd w:id="49"/>
      <w:bookmarkEnd w:id="50"/>
      <w:bookmarkEnd w:id="51"/>
      <w:bookmarkEnd w:id="52"/>
      <w:bookmarkEnd w:id="53"/>
      <w:bookmarkEnd w:id="55"/>
    </w:p>
    <w:p w:rsidR="00261C89" w:rsidRDefault="00261C89">
      <w:pPr>
        <w:spacing w:line="500" w:lineRule="exact"/>
        <w:rPr>
          <w:rFonts w:ascii="仿宋" w:eastAsia="仿宋" w:hAnsi="仿宋"/>
          <w:b/>
          <w:color w:val="000000" w:themeColor="text1"/>
          <w:sz w:val="28"/>
          <w:szCs w:val="28"/>
        </w:rPr>
      </w:pPr>
    </w:p>
    <w:p w:rsidR="00261C89" w:rsidRDefault="00C7688C">
      <w:pPr>
        <w:spacing w:beforeLines="100" w:before="312" w:afterLines="100" w:after="312" w:line="500" w:lineRule="exact"/>
        <w:jc w:val="center"/>
        <w:rPr>
          <w:rFonts w:ascii="仿宋" w:eastAsia="仿宋" w:hAnsi="仿宋"/>
          <w:color w:val="000000" w:themeColor="text1"/>
          <w:sz w:val="28"/>
          <w:szCs w:val="28"/>
        </w:rPr>
      </w:pPr>
      <w:r>
        <w:rPr>
          <w:rFonts w:ascii="仿宋" w:eastAsia="仿宋" w:hAnsi="仿宋" w:hint="eastAsia"/>
          <w:b/>
          <w:color w:val="000000" w:themeColor="text1"/>
          <w:sz w:val="28"/>
          <w:szCs w:val="28"/>
        </w:rPr>
        <w:t>开标报价一览表</w:t>
      </w:r>
    </w:p>
    <w:p w:rsidR="00261C89" w:rsidRDefault="00261C89">
      <w:pPr>
        <w:spacing w:line="500" w:lineRule="exact"/>
        <w:rPr>
          <w:rFonts w:ascii="仿宋" w:eastAsia="仿宋" w:hAnsi="仿宋"/>
          <w:color w:val="000000" w:themeColor="text1"/>
          <w:sz w:val="28"/>
          <w:szCs w:val="28"/>
        </w:rPr>
      </w:pPr>
    </w:p>
    <w:p w:rsidR="00261C89" w:rsidRDefault="00C7688C">
      <w:pPr>
        <w:spacing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投标人名称</w:t>
      </w:r>
    </w:p>
    <w:p w:rsidR="00261C89" w:rsidRDefault="00261C89">
      <w:pPr>
        <w:spacing w:line="500" w:lineRule="exact"/>
        <w:rPr>
          <w:rFonts w:ascii="仿宋" w:eastAsia="仿宋" w:hAnsi="仿宋"/>
          <w:color w:val="000000" w:themeColor="text1"/>
          <w:sz w:val="28"/>
          <w:szCs w:val="28"/>
        </w:rPr>
      </w:pPr>
    </w:p>
    <w:tbl>
      <w:tblPr>
        <w:tblW w:w="8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4248"/>
        <w:gridCol w:w="1797"/>
        <w:gridCol w:w="1797"/>
      </w:tblGrid>
      <w:tr w:rsidR="00261C89">
        <w:trPr>
          <w:cantSplit/>
          <w:trHeight w:val="1220"/>
          <w:jc w:val="center"/>
        </w:trPr>
        <w:tc>
          <w:tcPr>
            <w:tcW w:w="1141" w:type="dxa"/>
            <w:vAlign w:val="center"/>
          </w:tcPr>
          <w:p w:rsidR="00261C89" w:rsidRDefault="00C7688C">
            <w:pPr>
              <w:spacing w:line="50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序号</w:t>
            </w:r>
          </w:p>
        </w:tc>
        <w:tc>
          <w:tcPr>
            <w:tcW w:w="4248" w:type="dxa"/>
            <w:vAlign w:val="center"/>
          </w:tcPr>
          <w:p w:rsidR="00261C89" w:rsidRDefault="00C7688C">
            <w:pPr>
              <w:spacing w:line="50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总价（人民币：元）</w:t>
            </w:r>
          </w:p>
        </w:tc>
        <w:tc>
          <w:tcPr>
            <w:tcW w:w="1797" w:type="dxa"/>
            <w:vAlign w:val="center"/>
          </w:tcPr>
          <w:p w:rsidR="00261C89" w:rsidRDefault="00C7688C">
            <w:pPr>
              <w:spacing w:line="50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服务期</w:t>
            </w:r>
          </w:p>
        </w:tc>
        <w:tc>
          <w:tcPr>
            <w:tcW w:w="1797" w:type="dxa"/>
            <w:vAlign w:val="center"/>
          </w:tcPr>
          <w:p w:rsidR="00261C89" w:rsidRDefault="00C7688C">
            <w:pPr>
              <w:spacing w:line="50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投标</w:t>
            </w:r>
            <w:r>
              <w:rPr>
                <w:rFonts w:ascii="仿宋" w:eastAsia="仿宋" w:hAnsi="仿宋"/>
                <w:b/>
                <w:color w:val="000000" w:themeColor="text1"/>
                <w:sz w:val="28"/>
                <w:szCs w:val="28"/>
              </w:rPr>
              <w:t>有效期</w:t>
            </w:r>
          </w:p>
        </w:tc>
      </w:tr>
      <w:tr w:rsidR="00261C89">
        <w:trPr>
          <w:cantSplit/>
          <w:trHeight w:val="1979"/>
          <w:jc w:val="center"/>
        </w:trPr>
        <w:tc>
          <w:tcPr>
            <w:tcW w:w="1141" w:type="dxa"/>
            <w:vAlign w:val="center"/>
          </w:tcPr>
          <w:p w:rsidR="00261C89" w:rsidRDefault="00C7688C">
            <w:pPr>
              <w:spacing w:line="50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01</w:t>
            </w:r>
          </w:p>
        </w:tc>
        <w:tc>
          <w:tcPr>
            <w:tcW w:w="4248" w:type="dxa"/>
            <w:vAlign w:val="center"/>
          </w:tcPr>
          <w:p w:rsidR="00261C89" w:rsidRDefault="00261C89">
            <w:pPr>
              <w:spacing w:line="500" w:lineRule="exact"/>
              <w:jc w:val="center"/>
              <w:rPr>
                <w:rFonts w:ascii="仿宋" w:eastAsia="仿宋" w:hAnsi="仿宋"/>
                <w:color w:val="000000" w:themeColor="text1"/>
                <w:sz w:val="28"/>
                <w:szCs w:val="28"/>
              </w:rPr>
            </w:pPr>
          </w:p>
        </w:tc>
        <w:tc>
          <w:tcPr>
            <w:tcW w:w="1797" w:type="dxa"/>
            <w:vAlign w:val="center"/>
          </w:tcPr>
          <w:p w:rsidR="00261C89" w:rsidRDefault="00261C89">
            <w:pPr>
              <w:spacing w:line="500" w:lineRule="exact"/>
              <w:jc w:val="center"/>
              <w:rPr>
                <w:rFonts w:ascii="仿宋" w:eastAsia="仿宋" w:hAnsi="仿宋"/>
                <w:color w:val="000000" w:themeColor="text1"/>
                <w:sz w:val="28"/>
                <w:szCs w:val="28"/>
              </w:rPr>
            </w:pPr>
          </w:p>
        </w:tc>
        <w:tc>
          <w:tcPr>
            <w:tcW w:w="1797" w:type="dxa"/>
            <w:vAlign w:val="center"/>
          </w:tcPr>
          <w:p w:rsidR="00261C89" w:rsidRDefault="00261C89">
            <w:pPr>
              <w:spacing w:line="500" w:lineRule="exact"/>
              <w:jc w:val="center"/>
              <w:rPr>
                <w:rFonts w:ascii="仿宋" w:eastAsia="仿宋" w:hAnsi="仿宋"/>
                <w:color w:val="000000" w:themeColor="text1"/>
                <w:sz w:val="28"/>
                <w:szCs w:val="28"/>
              </w:rPr>
            </w:pPr>
          </w:p>
        </w:tc>
      </w:tr>
    </w:tbl>
    <w:p w:rsidR="00261C89" w:rsidRDefault="00261C89">
      <w:pPr>
        <w:spacing w:line="500" w:lineRule="exact"/>
        <w:rPr>
          <w:rFonts w:ascii="仿宋" w:eastAsia="仿宋" w:hAnsi="仿宋"/>
          <w:color w:val="000000" w:themeColor="text1"/>
          <w:sz w:val="28"/>
          <w:szCs w:val="28"/>
        </w:rPr>
      </w:pPr>
    </w:p>
    <w:p w:rsidR="00261C89" w:rsidRDefault="00C7688C">
      <w:pPr>
        <w:spacing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注：</w:t>
      </w:r>
    </w:p>
    <w:p w:rsidR="00261C89" w:rsidRDefault="00C7688C">
      <w:pPr>
        <w:pStyle w:val="afc"/>
        <w:numPr>
          <w:ilvl w:val="0"/>
          <w:numId w:val="4"/>
        </w:numPr>
        <w:spacing w:line="500" w:lineRule="exact"/>
        <w:ind w:firstLineChars="0"/>
        <w:rPr>
          <w:rFonts w:ascii="仿宋" w:eastAsia="仿宋" w:hAnsi="仿宋"/>
          <w:color w:val="000000" w:themeColor="text1"/>
          <w:sz w:val="28"/>
          <w:szCs w:val="28"/>
        </w:rPr>
      </w:pPr>
      <w:r>
        <w:rPr>
          <w:rFonts w:ascii="仿宋" w:eastAsia="仿宋" w:hAnsi="仿宋" w:hint="eastAsia"/>
          <w:color w:val="000000" w:themeColor="text1"/>
          <w:sz w:val="28"/>
          <w:szCs w:val="28"/>
        </w:rPr>
        <w:t>投标总报价为含税价；</w:t>
      </w:r>
    </w:p>
    <w:p w:rsidR="00261C89" w:rsidRDefault="00261C89">
      <w:pPr>
        <w:pStyle w:val="afc"/>
        <w:spacing w:line="500" w:lineRule="exact"/>
        <w:ind w:left="1280" w:firstLineChars="0" w:firstLine="0"/>
        <w:rPr>
          <w:rFonts w:ascii="仿宋" w:eastAsia="仿宋" w:hAnsi="仿宋"/>
          <w:color w:val="000000" w:themeColor="text1"/>
          <w:sz w:val="28"/>
          <w:szCs w:val="28"/>
        </w:rPr>
      </w:pPr>
    </w:p>
    <w:p w:rsidR="00261C89" w:rsidRDefault="00C7688C">
      <w:pPr>
        <w:spacing w:line="500" w:lineRule="exact"/>
        <w:ind w:firstLineChars="200" w:firstLine="560"/>
        <w:rPr>
          <w:rFonts w:ascii="仿宋" w:eastAsia="仿宋" w:hAnsi="仿宋"/>
          <w:color w:val="000000" w:themeColor="text1"/>
          <w:sz w:val="28"/>
          <w:szCs w:val="28"/>
          <w:u w:val="single"/>
        </w:rPr>
      </w:pPr>
      <w:r>
        <w:rPr>
          <w:rFonts w:ascii="仿宋" w:eastAsia="仿宋" w:hAnsi="仿宋" w:hint="eastAsia"/>
          <w:color w:val="000000" w:themeColor="text1"/>
          <w:sz w:val="28"/>
          <w:szCs w:val="28"/>
        </w:rPr>
        <w:t>投标人代表签字:</w:t>
      </w:r>
    </w:p>
    <w:p w:rsidR="00261C89" w:rsidRDefault="00261C89">
      <w:pPr>
        <w:spacing w:line="500" w:lineRule="exact"/>
        <w:ind w:firstLineChars="200" w:firstLine="560"/>
        <w:rPr>
          <w:rFonts w:ascii="仿宋" w:eastAsia="仿宋" w:hAnsi="仿宋"/>
          <w:color w:val="000000" w:themeColor="text1"/>
          <w:sz w:val="28"/>
          <w:szCs w:val="28"/>
        </w:rPr>
      </w:pPr>
    </w:p>
    <w:p w:rsidR="00261C89" w:rsidRDefault="00C7688C">
      <w:pPr>
        <w:spacing w:line="500" w:lineRule="exact"/>
        <w:ind w:firstLineChars="200" w:firstLine="560"/>
        <w:rPr>
          <w:rFonts w:ascii="仿宋" w:eastAsia="仿宋" w:hAnsi="仿宋"/>
          <w:color w:val="000000" w:themeColor="text1"/>
          <w:sz w:val="28"/>
          <w:szCs w:val="28"/>
          <w:u w:val="single"/>
        </w:rPr>
      </w:pPr>
      <w:r>
        <w:rPr>
          <w:rFonts w:ascii="仿宋" w:eastAsia="仿宋" w:hAnsi="仿宋" w:hint="eastAsia"/>
          <w:color w:val="000000" w:themeColor="text1"/>
          <w:sz w:val="28"/>
          <w:szCs w:val="28"/>
        </w:rPr>
        <w:t>投标人单位盖章：</w:t>
      </w:r>
    </w:p>
    <w:p w:rsidR="00261C89" w:rsidRDefault="00261C89">
      <w:pPr>
        <w:spacing w:line="500" w:lineRule="exact"/>
        <w:ind w:firstLineChars="200" w:firstLine="562"/>
        <w:rPr>
          <w:rFonts w:ascii="仿宋" w:eastAsia="仿宋" w:hAnsi="仿宋"/>
          <w:b/>
          <w:bCs/>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C7688C">
      <w:pPr>
        <w:pStyle w:val="2"/>
        <w:spacing w:before="0" w:after="0" w:line="500" w:lineRule="exact"/>
        <w:jc w:val="both"/>
        <w:rPr>
          <w:rFonts w:ascii="仿宋" w:eastAsia="仿宋" w:hAnsi="仿宋"/>
          <w:color w:val="000000" w:themeColor="text1"/>
          <w:sz w:val="28"/>
          <w:szCs w:val="28"/>
        </w:rPr>
      </w:pPr>
      <w:bookmarkStart w:id="56" w:name="_Toc10931"/>
      <w:bookmarkStart w:id="57" w:name="_Toc410911172"/>
      <w:bookmarkStart w:id="58" w:name="_Toc381776538"/>
      <w:r>
        <w:rPr>
          <w:rFonts w:ascii="仿宋" w:eastAsia="仿宋" w:hAnsi="仿宋" w:hint="eastAsia"/>
          <w:color w:val="000000" w:themeColor="text1"/>
          <w:sz w:val="28"/>
          <w:szCs w:val="28"/>
        </w:rPr>
        <w:lastRenderedPageBreak/>
        <w:t>附件3：投标单位经类似经营业绩一览表</w:t>
      </w:r>
      <w:bookmarkEnd w:id="56"/>
      <w:bookmarkEnd w:id="57"/>
      <w:bookmarkEnd w:id="58"/>
    </w:p>
    <w:p w:rsidR="00261C89" w:rsidRDefault="00C7688C">
      <w:pPr>
        <w:spacing w:beforeLines="100" w:before="312" w:afterLines="100" w:after="312" w:line="50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经营业绩一览表</w:t>
      </w:r>
    </w:p>
    <w:p w:rsidR="00261C89" w:rsidRDefault="00C7688C">
      <w:pPr>
        <w:spacing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投标单位名称：</w:t>
      </w:r>
    </w:p>
    <w:p w:rsidR="00261C89" w:rsidRDefault="00261C89">
      <w:pPr>
        <w:spacing w:line="500" w:lineRule="exact"/>
        <w:rPr>
          <w:rFonts w:ascii="仿宋" w:eastAsia="仿宋" w:hAnsi="仿宋"/>
          <w:color w:val="000000" w:themeColor="text1"/>
          <w:sz w:val="28"/>
          <w:szCs w:val="28"/>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2996"/>
        <w:gridCol w:w="1994"/>
        <w:gridCol w:w="1559"/>
        <w:gridCol w:w="2835"/>
      </w:tblGrid>
      <w:tr w:rsidR="00261C89">
        <w:trPr>
          <w:trHeight w:hRule="exact" w:val="1134"/>
          <w:jc w:val="center"/>
        </w:trPr>
        <w:tc>
          <w:tcPr>
            <w:tcW w:w="821" w:type="dxa"/>
            <w:vAlign w:val="center"/>
          </w:tcPr>
          <w:p w:rsidR="00261C89" w:rsidRDefault="00C7688C">
            <w:pPr>
              <w:spacing w:line="50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序号</w:t>
            </w:r>
          </w:p>
        </w:tc>
        <w:tc>
          <w:tcPr>
            <w:tcW w:w="2996" w:type="dxa"/>
            <w:vAlign w:val="center"/>
          </w:tcPr>
          <w:p w:rsidR="00261C89" w:rsidRDefault="00C7688C">
            <w:pPr>
              <w:spacing w:line="500" w:lineRule="exact"/>
              <w:jc w:val="center"/>
              <w:rPr>
                <w:rFonts w:ascii="仿宋" w:eastAsia="仿宋" w:hAnsi="仿宋"/>
                <w:b/>
                <w:color w:val="000000" w:themeColor="text1"/>
                <w:sz w:val="28"/>
                <w:szCs w:val="28"/>
              </w:rPr>
            </w:pPr>
            <w:r>
              <w:rPr>
                <w:rFonts w:ascii="仿宋" w:eastAsia="仿宋" w:hAnsi="仿宋"/>
                <w:b/>
                <w:color w:val="000000" w:themeColor="text1"/>
                <w:sz w:val="28"/>
                <w:szCs w:val="28"/>
              </w:rPr>
              <w:t>项目名称</w:t>
            </w:r>
          </w:p>
        </w:tc>
        <w:tc>
          <w:tcPr>
            <w:tcW w:w="1994" w:type="dxa"/>
            <w:vAlign w:val="center"/>
          </w:tcPr>
          <w:p w:rsidR="00261C89" w:rsidRDefault="00C7688C">
            <w:pPr>
              <w:spacing w:line="50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委托</w:t>
            </w:r>
            <w:r>
              <w:rPr>
                <w:rFonts w:ascii="仿宋" w:eastAsia="仿宋" w:hAnsi="仿宋"/>
                <w:b/>
                <w:color w:val="000000" w:themeColor="text1"/>
                <w:sz w:val="28"/>
                <w:szCs w:val="28"/>
              </w:rPr>
              <w:t>人</w:t>
            </w:r>
          </w:p>
        </w:tc>
        <w:tc>
          <w:tcPr>
            <w:tcW w:w="1559" w:type="dxa"/>
            <w:vAlign w:val="center"/>
          </w:tcPr>
          <w:p w:rsidR="00261C89" w:rsidRDefault="00C7688C">
            <w:pPr>
              <w:spacing w:line="50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起始-结束时间</w:t>
            </w:r>
          </w:p>
        </w:tc>
        <w:tc>
          <w:tcPr>
            <w:tcW w:w="2835" w:type="dxa"/>
            <w:vAlign w:val="center"/>
          </w:tcPr>
          <w:p w:rsidR="00261C89" w:rsidRDefault="00C7688C">
            <w:pPr>
              <w:spacing w:line="500" w:lineRule="exact"/>
              <w:jc w:val="center"/>
              <w:rPr>
                <w:rFonts w:ascii="仿宋" w:eastAsia="仿宋" w:hAnsi="仿宋"/>
                <w:b/>
                <w:color w:val="000000" w:themeColor="text1"/>
                <w:sz w:val="28"/>
                <w:szCs w:val="28"/>
              </w:rPr>
            </w:pPr>
            <w:r>
              <w:rPr>
                <w:rFonts w:ascii="仿宋" w:eastAsia="仿宋" w:hAnsi="仿宋"/>
                <w:b/>
                <w:color w:val="000000" w:themeColor="text1"/>
                <w:sz w:val="28"/>
                <w:szCs w:val="28"/>
              </w:rPr>
              <w:t>合同价</w:t>
            </w:r>
          </w:p>
          <w:p w:rsidR="00261C89" w:rsidRDefault="00C7688C">
            <w:pPr>
              <w:spacing w:line="50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（结算价：万元）</w:t>
            </w:r>
          </w:p>
        </w:tc>
      </w:tr>
      <w:tr w:rsidR="00261C89">
        <w:trPr>
          <w:trHeight w:hRule="exact" w:val="851"/>
          <w:jc w:val="center"/>
        </w:trPr>
        <w:tc>
          <w:tcPr>
            <w:tcW w:w="821" w:type="dxa"/>
            <w:vAlign w:val="center"/>
          </w:tcPr>
          <w:p w:rsidR="00261C89" w:rsidRDefault="00C7688C">
            <w:pPr>
              <w:spacing w:line="50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1</w:t>
            </w:r>
          </w:p>
        </w:tc>
        <w:tc>
          <w:tcPr>
            <w:tcW w:w="2996" w:type="dxa"/>
            <w:vAlign w:val="center"/>
          </w:tcPr>
          <w:p w:rsidR="00261C89" w:rsidRDefault="00261C89">
            <w:pPr>
              <w:spacing w:line="500" w:lineRule="exact"/>
              <w:jc w:val="center"/>
              <w:rPr>
                <w:rFonts w:ascii="仿宋" w:eastAsia="仿宋" w:hAnsi="仿宋"/>
                <w:color w:val="000000" w:themeColor="text1"/>
                <w:sz w:val="28"/>
                <w:szCs w:val="28"/>
              </w:rPr>
            </w:pPr>
          </w:p>
        </w:tc>
        <w:tc>
          <w:tcPr>
            <w:tcW w:w="1994" w:type="dxa"/>
            <w:vAlign w:val="center"/>
          </w:tcPr>
          <w:p w:rsidR="00261C89" w:rsidRDefault="00261C89">
            <w:pPr>
              <w:spacing w:line="500" w:lineRule="exact"/>
              <w:jc w:val="center"/>
              <w:rPr>
                <w:rFonts w:ascii="仿宋" w:eastAsia="仿宋" w:hAnsi="仿宋"/>
                <w:color w:val="000000" w:themeColor="text1"/>
                <w:sz w:val="28"/>
                <w:szCs w:val="28"/>
              </w:rPr>
            </w:pPr>
          </w:p>
        </w:tc>
        <w:tc>
          <w:tcPr>
            <w:tcW w:w="1559" w:type="dxa"/>
            <w:vAlign w:val="center"/>
          </w:tcPr>
          <w:p w:rsidR="00261C89" w:rsidRDefault="00261C89">
            <w:pPr>
              <w:spacing w:line="500" w:lineRule="exact"/>
              <w:jc w:val="center"/>
              <w:rPr>
                <w:rFonts w:ascii="仿宋" w:eastAsia="仿宋" w:hAnsi="仿宋"/>
                <w:color w:val="000000" w:themeColor="text1"/>
                <w:sz w:val="28"/>
                <w:szCs w:val="28"/>
              </w:rPr>
            </w:pPr>
          </w:p>
        </w:tc>
        <w:tc>
          <w:tcPr>
            <w:tcW w:w="2835" w:type="dxa"/>
            <w:vAlign w:val="center"/>
          </w:tcPr>
          <w:p w:rsidR="00261C89" w:rsidRDefault="00261C89">
            <w:pPr>
              <w:spacing w:line="500" w:lineRule="exact"/>
              <w:jc w:val="center"/>
              <w:rPr>
                <w:rFonts w:ascii="仿宋" w:eastAsia="仿宋" w:hAnsi="仿宋"/>
                <w:color w:val="000000" w:themeColor="text1"/>
                <w:sz w:val="28"/>
                <w:szCs w:val="28"/>
              </w:rPr>
            </w:pPr>
          </w:p>
        </w:tc>
      </w:tr>
      <w:tr w:rsidR="00261C89">
        <w:trPr>
          <w:trHeight w:hRule="exact" w:val="851"/>
          <w:jc w:val="center"/>
        </w:trPr>
        <w:tc>
          <w:tcPr>
            <w:tcW w:w="821" w:type="dxa"/>
            <w:vAlign w:val="center"/>
          </w:tcPr>
          <w:p w:rsidR="00261C89" w:rsidRDefault="00C7688C">
            <w:pPr>
              <w:spacing w:line="50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2</w:t>
            </w:r>
          </w:p>
        </w:tc>
        <w:tc>
          <w:tcPr>
            <w:tcW w:w="2996" w:type="dxa"/>
            <w:vAlign w:val="center"/>
          </w:tcPr>
          <w:p w:rsidR="00261C89" w:rsidRDefault="00261C89">
            <w:pPr>
              <w:spacing w:line="500" w:lineRule="exact"/>
              <w:jc w:val="center"/>
              <w:rPr>
                <w:rFonts w:ascii="仿宋" w:eastAsia="仿宋" w:hAnsi="仿宋"/>
                <w:color w:val="000000" w:themeColor="text1"/>
                <w:sz w:val="28"/>
                <w:szCs w:val="28"/>
              </w:rPr>
            </w:pPr>
          </w:p>
        </w:tc>
        <w:tc>
          <w:tcPr>
            <w:tcW w:w="1994" w:type="dxa"/>
            <w:vAlign w:val="center"/>
          </w:tcPr>
          <w:p w:rsidR="00261C89" w:rsidRDefault="00261C89">
            <w:pPr>
              <w:spacing w:line="500" w:lineRule="exact"/>
              <w:jc w:val="center"/>
              <w:rPr>
                <w:rFonts w:ascii="仿宋" w:eastAsia="仿宋" w:hAnsi="仿宋"/>
                <w:color w:val="000000" w:themeColor="text1"/>
                <w:sz w:val="28"/>
                <w:szCs w:val="28"/>
              </w:rPr>
            </w:pPr>
          </w:p>
        </w:tc>
        <w:tc>
          <w:tcPr>
            <w:tcW w:w="1559" w:type="dxa"/>
            <w:vAlign w:val="center"/>
          </w:tcPr>
          <w:p w:rsidR="00261C89" w:rsidRDefault="00261C89">
            <w:pPr>
              <w:spacing w:line="500" w:lineRule="exact"/>
              <w:jc w:val="center"/>
              <w:rPr>
                <w:rFonts w:ascii="仿宋" w:eastAsia="仿宋" w:hAnsi="仿宋"/>
                <w:color w:val="000000" w:themeColor="text1"/>
                <w:sz w:val="28"/>
                <w:szCs w:val="28"/>
              </w:rPr>
            </w:pPr>
          </w:p>
        </w:tc>
        <w:tc>
          <w:tcPr>
            <w:tcW w:w="2835" w:type="dxa"/>
            <w:vAlign w:val="center"/>
          </w:tcPr>
          <w:p w:rsidR="00261C89" w:rsidRDefault="00261C89">
            <w:pPr>
              <w:spacing w:line="500" w:lineRule="exact"/>
              <w:jc w:val="center"/>
              <w:rPr>
                <w:rFonts w:ascii="仿宋" w:eastAsia="仿宋" w:hAnsi="仿宋"/>
                <w:color w:val="000000" w:themeColor="text1"/>
                <w:sz w:val="28"/>
                <w:szCs w:val="28"/>
              </w:rPr>
            </w:pPr>
          </w:p>
        </w:tc>
      </w:tr>
      <w:tr w:rsidR="00261C89">
        <w:trPr>
          <w:trHeight w:hRule="exact" w:val="851"/>
          <w:jc w:val="center"/>
        </w:trPr>
        <w:tc>
          <w:tcPr>
            <w:tcW w:w="821" w:type="dxa"/>
            <w:vAlign w:val="center"/>
          </w:tcPr>
          <w:p w:rsidR="00261C89" w:rsidRDefault="00C7688C">
            <w:pPr>
              <w:spacing w:line="50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3</w:t>
            </w:r>
          </w:p>
        </w:tc>
        <w:tc>
          <w:tcPr>
            <w:tcW w:w="2996" w:type="dxa"/>
            <w:vAlign w:val="center"/>
          </w:tcPr>
          <w:p w:rsidR="00261C89" w:rsidRDefault="00261C89">
            <w:pPr>
              <w:spacing w:line="500" w:lineRule="exact"/>
              <w:jc w:val="center"/>
              <w:rPr>
                <w:rFonts w:ascii="仿宋" w:eastAsia="仿宋" w:hAnsi="仿宋"/>
                <w:color w:val="000000" w:themeColor="text1"/>
                <w:sz w:val="28"/>
                <w:szCs w:val="28"/>
              </w:rPr>
            </w:pPr>
          </w:p>
        </w:tc>
        <w:tc>
          <w:tcPr>
            <w:tcW w:w="1994" w:type="dxa"/>
            <w:vAlign w:val="center"/>
          </w:tcPr>
          <w:p w:rsidR="00261C89" w:rsidRDefault="00261C89">
            <w:pPr>
              <w:spacing w:line="500" w:lineRule="exact"/>
              <w:jc w:val="center"/>
              <w:rPr>
                <w:rFonts w:ascii="仿宋" w:eastAsia="仿宋" w:hAnsi="仿宋"/>
                <w:color w:val="000000" w:themeColor="text1"/>
                <w:sz w:val="28"/>
                <w:szCs w:val="28"/>
              </w:rPr>
            </w:pPr>
          </w:p>
        </w:tc>
        <w:tc>
          <w:tcPr>
            <w:tcW w:w="1559" w:type="dxa"/>
            <w:vAlign w:val="center"/>
          </w:tcPr>
          <w:p w:rsidR="00261C89" w:rsidRDefault="00261C89">
            <w:pPr>
              <w:spacing w:line="500" w:lineRule="exact"/>
              <w:jc w:val="center"/>
              <w:rPr>
                <w:rFonts w:ascii="仿宋" w:eastAsia="仿宋" w:hAnsi="仿宋"/>
                <w:color w:val="000000" w:themeColor="text1"/>
                <w:sz w:val="28"/>
                <w:szCs w:val="28"/>
              </w:rPr>
            </w:pPr>
          </w:p>
        </w:tc>
        <w:tc>
          <w:tcPr>
            <w:tcW w:w="2835" w:type="dxa"/>
            <w:vAlign w:val="center"/>
          </w:tcPr>
          <w:p w:rsidR="00261C89" w:rsidRDefault="00261C89">
            <w:pPr>
              <w:spacing w:line="500" w:lineRule="exact"/>
              <w:jc w:val="center"/>
              <w:rPr>
                <w:rFonts w:ascii="仿宋" w:eastAsia="仿宋" w:hAnsi="仿宋"/>
                <w:color w:val="000000" w:themeColor="text1"/>
                <w:sz w:val="28"/>
                <w:szCs w:val="28"/>
              </w:rPr>
            </w:pPr>
          </w:p>
        </w:tc>
      </w:tr>
      <w:tr w:rsidR="00261C89">
        <w:trPr>
          <w:trHeight w:hRule="exact" w:val="851"/>
          <w:jc w:val="center"/>
        </w:trPr>
        <w:tc>
          <w:tcPr>
            <w:tcW w:w="821" w:type="dxa"/>
            <w:vAlign w:val="center"/>
          </w:tcPr>
          <w:p w:rsidR="00261C89" w:rsidRDefault="00C7688C">
            <w:pPr>
              <w:spacing w:line="500" w:lineRule="exact"/>
              <w:jc w:val="center"/>
              <w:rPr>
                <w:rFonts w:ascii="仿宋" w:eastAsia="仿宋" w:hAnsi="仿宋"/>
                <w:color w:val="000000" w:themeColor="text1"/>
                <w:sz w:val="28"/>
                <w:szCs w:val="28"/>
              </w:rPr>
            </w:pPr>
            <w:r>
              <w:rPr>
                <w:rFonts w:ascii="仿宋" w:eastAsia="仿宋" w:hAnsi="仿宋"/>
                <w:color w:val="000000" w:themeColor="text1"/>
                <w:sz w:val="28"/>
                <w:szCs w:val="28"/>
              </w:rPr>
              <w:t>…</w:t>
            </w:r>
          </w:p>
        </w:tc>
        <w:tc>
          <w:tcPr>
            <w:tcW w:w="2996" w:type="dxa"/>
            <w:vAlign w:val="center"/>
          </w:tcPr>
          <w:p w:rsidR="00261C89" w:rsidRDefault="00261C89">
            <w:pPr>
              <w:spacing w:line="500" w:lineRule="exact"/>
              <w:jc w:val="center"/>
              <w:rPr>
                <w:rFonts w:ascii="仿宋" w:eastAsia="仿宋" w:hAnsi="仿宋"/>
                <w:color w:val="000000" w:themeColor="text1"/>
                <w:sz w:val="28"/>
                <w:szCs w:val="28"/>
              </w:rPr>
            </w:pPr>
          </w:p>
        </w:tc>
        <w:tc>
          <w:tcPr>
            <w:tcW w:w="1994" w:type="dxa"/>
            <w:vAlign w:val="center"/>
          </w:tcPr>
          <w:p w:rsidR="00261C89" w:rsidRDefault="00261C89">
            <w:pPr>
              <w:spacing w:line="500" w:lineRule="exact"/>
              <w:jc w:val="center"/>
              <w:rPr>
                <w:rFonts w:ascii="仿宋" w:eastAsia="仿宋" w:hAnsi="仿宋"/>
                <w:color w:val="000000" w:themeColor="text1"/>
                <w:sz w:val="28"/>
                <w:szCs w:val="28"/>
              </w:rPr>
            </w:pPr>
          </w:p>
        </w:tc>
        <w:tc>
          <w:tcPr>
            <w:tcW w:w="1559" w:type="dxa"/>
            <w:vAlign w:val="center"/>
          </w:tcPr>
          <w:p w:rsidR="00261C89" w:rsidRDefault="00261C89">
            <w:pPr>
              <w:spacing w:line="500" w:lineRule="exact"/>
              <w:jc w:val="center"/>
              <w:rPr>
                <w:rFonts w:ascii="仿宋" w:eastAsia="仿宋" w:hAnsi="仿宋"/>
                <w:color w:val="000000" w:themeColor="text1"/>
                <w:sz w:val="28"/>
                <w:szCs w:val="28"/>
              </w:rPr>
            </w:pPr>
          </w:p>
        </w:tc>
        <w:tc>
          <w:tcPr>
            <w:tcW w:w="2835" w:type="dxa"/>
            <w:vAlign w:val="center"/>
          </w:tcPr>
          <w:p w:rsidR="00261C89" w:rsidRDefault="00261C89">
            <w:pPr>
              <w:spacing w:line="500" w:lineRule="exact"/>
              <w:jc w:val="center"/>
              <w:rPr>
                <w:rFonts w:ascii="仿宋" w:eastAsia="仿宋" w:hAnsi="仿宋"/>
                <w:color w:val="000000" w:themeColor="text1"/>
                <w:sz w:val="28"/>
                <w:szCs w:val="28"/>
              </w:rPr>
            </w:pPr>
          </w:p>
        </w:tc>
      </w:tr>
    </w:tbl>
    <w:p w:rsidR="00261C89" w:rsidRDefault="00261C89">
      <w:pPr>
        <w:spacing w:line="500" w:lineRule="exact"/>
        <w:rPr>
          <w:rFonts w:ascii="仿宋" w:eastAsia="仿宋" w:hAnsi="仿宋"/>
          <w:b/>
          <w:color w:val="000000" w:themeColor="text1"/>
          <w:sz w:val="28"/>
          <w:szCs w:val="28"/>
        </w:rPr>
      </w:pPr>
    </w:p>
    <w:p w:rsidR="00261C89" w:rsidRDefault="00C7688C">
      <w:pPr>
        <w:spacing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要求：</w:t>
      </w:r>
    </w:p>
    <w:p w:rsidR="00261C89" w:rsidRDefault="00C7688C">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1、类似业绩为：项目性质及合同内容与本项目类似；</w:t>
      </w:r>
    </w:p>
    <w:p w:rsidR="00261C89" w:rsidRDefault="00C7688C">
      <w:pPr>
        <w:spacing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2、填写近</w:t>
      </w:r>
      <w:r>
        <w:rPr>
          <w:rFonts w:ascii="仿宋" w:eastAsia="仿宋" w:hAnsi="仿宋"/>
          <w:color w:val="000000" w:themeColor="text1"/>
          <w:sz w:val="28"/>
          <w:szCs w:val="28"/>
        </w:rPr>
        <w:t>3</w:t>
      </w:r>
      <w:r>
        <w:rPr>
          <w:rFonts w:ascii="仿宋" w:eastAsia="仿宋" w:hAnsi="仿宋" w:hint="eastAsia"/>
          <w:color w:val="000000" w:themeColor="text1"/>
          <w:sz w:val="28"/>
          <w:szCs w:val="28"/>
        </w:rPr>
        <w:t>年（以本项目发布招标公告之日起倒算）已完成项目和现在正进行的项目；</w:t>
      </w:r>
    </w:p>
    <w:p w:rsidR="00261C89" w:rsidRDefault="00C7688C">
      <w:pPr>
        <w:spacing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3、所有类似业绩应有合法的证明文件，如合同关键页等证明。</w:t>
      </w:r>
    </w:p>
    <w:p w:rsidR="00261C89" w:rsidRDefault="00261C89">
      <w:pPr>
        <w:spacing w:line="500" w:lineRule="exact"/>
        <w:rPr>
          <w:rFonts w:ascii="仿宋" w:eastAsia="仿宋" w:hAnsi="仿宋"/>
          <w:b/>
          <w:color w:val="000000" w:themeColor="text1"/>
          <w:sz w:val="28"/>
          <w:szCs w:val="28"/>
        </w:rPr>
      </w:pPr>
    </w:p>
    <w:p w:rsidR="00261C89" w:rsidRDefault="00C7688C">
      <w:pPr>
        <w:spacing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法定代表人或委托授权人（签字或盖章）：</w:t>
      </w:r>
    </w:p>
    <w:p w:rsidR="00261C89" w:rsidRDefault="00C7688C">
      <w:pPr>
        <w:spacing w:line="500" w:lineRule="exact"/>
        <w:rPr>
          <w:rFonts w:ascii="仿宋" w:eastAsia="仿宋" w:hAnsi="仿宋"/>
          <w:color w:val="000000" w:themeColor="text1"/>
          <w:sz w:val="28"/>
          <w:szCs w:val="28"/>
          <w:u w:val="single"/>
        </w:rPr>
      </w:pPr>
      <w:r>
        <w:rPr>
          <w:rFonts w:ascii="仿宋" w:eastAsia="仿宋" w:hAnsi="仿宋" w:hint="eastAsia"/>
          <w:color w:val="000000" w:themeColor="text1"/>
          <w:sz w:val="28"/>
          <w:szCs w:val="28"/>
        </w:rPr>
        <w:t>单位盖章：</w:t>
      </w:r>
    </w:p>
    <w:p w:rsidR="00261C89" w:rsidRDefault="00C7688C">
      <w:pPr>
        <w:spacing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投标日期：　年  月  日</w:t>
      </w:r>
      <w:bookmarkStart w:id="59" w:name="_Toc410911173"/>
      <w:bookmarkStart w:id="60" w:name="_Toc381776539"/>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C7688C">
      <w:pPr>
        <w:pStyle w:val="2"/>
        <w:spacing w:before="0" w:after="0" w:line="500" w:lineRule="exact"/>
        <w:jc w:val="both"/>
        <w:rPr>
          <w:rFonts w:ascii="仿宋" w:eastAsia="仿宋" w:hAnsi="仿宋"/>
          <w:color w:val="000000" w:themeColor="text1"/>
          <w:sz w:val="28"/>
          <w:szCs w:val="28"/>
        </w:rPr>
      </w:pPr>
      <w:bookmarkStart w:id="61" w:name="_Toc15669"/>
      <w:bookmarkStart w:id="62" w:name="_Toc381776541"/>
      <w:bookmarkStart w:id="63" w:name="_Toc410911175"/>
      <w:bookmarkEnd w:id="59"/>
      <w:bookmarkEnd w:id="60"/>
      <w:r>
        <w:rPr>
          <w:rFonts w:ascii="仿宋" w:eastAsia="仿宋" w:hAnsi="仿宋" w:hint="eastAsia"/>
          <w:color w:val="000000" w:themeColor="text1"/>
          <w:sz w:val="28"/>
          <w:szCs w:val="28"/>
        </w:rPr>
        <w:lastRenderedPageBreak/>
        <w:t>附件4：工作方案（格式自拟）</w:t>
      </w:r>
      <w:bookmarkEnd w:id="61"/>
      <w:bookmarkEnd w:id="62"/>
      <w:bookmarkEnd w:id="63"/>
    </w:p>
    <w:p w:rsidR="00261C89" w:rsidRDefault="00261C89">
      <w:pPr>
        <w:spacing w:line="500" w:lineRule="exact"/>
        <w:rPr>
          <w:rFonts w:ascii="仿宋" w:eastAsia="仿宋" w:hAnsi="仿宋"/>
          <w:color w:val="000000" w:themeColor="text1"/>
          <w:sz w:val="28"/>
          <w:szCs w:val="28"/>
        </w:rPr>
      </w:pPr>
    </w:p>
    <w:p w:rsidR="00261C89" w:rsidRDefault="00C7688C">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内容包括但不限于：</w:t>
      </w:r>
    </w:p>
    <w:p w:rsidR="00261C89" w:rsidRDefault="00C7688C">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对本项目背景及目的的把握</w:t>
      </w:r>
    </w:p>
    <w:p w:rsidR="00261C89" w:rsidRDefault="00C7688C">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重点、难点分析及对策</w:t>
      </w:r>
    </w:p>
    <w:p w:rsidR="00261C89" w:rsidRDefault="00C7688C">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服务方案的完整性、设计深度和适用性</w:t>
      </w:r>
      <w:bookmarkStart w:id="64" w:name="_Toc270408001"/>
      <w:bookmarkStart w:id="65" w:name="_Toc410910926"/>
      <w:bookmarkStart w:id="66" w:name="_Toc410911178"/>
      <w:bookmarkStart w:id="67" w:name="_Toc381776544"/>
      <w:bookmarkStart w:id="68" w:name="_Toc361139649"/>
      <w:bookmarkStart w:id="69" w:name="_Toc410911177"/>
      <w:bookmarkStart w:id="70" w:name="_Toc355951211"/>
      <w:bookmarkStart w:id="71" w:name="_Toc381776543"/>
    </w:p>
    <w:p w:rsidR="00261C89" w:rsidRDefault="00261C89">
      <w:pPr>
        <w:spacing w:line="500" w:lineRule="exact"/>
        <w:ind w:firstLineChars="200" w:firstLine="560"/>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C7688C">
      <w:pPr>
        <w:pStyle w:val="2"/>
        <w:spacing w:before="0" w:after="0" w:line="500" w:lineRule="exact"/>
        <w:jc w:val="both"/>
        <w:rPr>
          <w:rFonts w:ascii="仿宋" w:eastAsia="仿宋" w:hAnsi="仿宋"/>
          <w:bCs/>
          <w:color w:val="000000" w:themeColor="text1"/>
          <w:sz w:val="28"/>
          <w:szCs w:val="28"/>
        </w:rPr>
      </w:pPr>
      <w:bookmarkStart w:id="72" w:name="_Toc4990"/>
      <w:r>
        <w:rPr>
          <w:rFonts w:ascii="仿宋" w:eastAsia="仿宋" w:hAnsi="仿宋" w:hint="eastAsia"/>
          <w:bCs/>
          <w:color w:val="000000" w:themeColor="text1"/>
          <w:sz w:val="28"/>
          <w:szCs w:val="28"/>
        </w:rPr>
        <w:lastRenderedPageBreak/>
        <w:t>附件5：资格证明文件</w:t>
      </w:r>
      <w:bookmarkEnd w:id="64"/>
      <w:bookmarkEnd w:id="65"/>
      <w:bookmarkEnd w:id="66"/>
      <w:bookmarkEnd w:id="67"/>
      <w:bookmarkEnd w:id="68"/>
      <w:bookmarkEnd w:id="69"/>
      <w:bookmarkEnd w:id="70"/>
      <w:bookmarkEnd w:id="71"/>
      <w:bookmarkEnd w:id="72"/>
    </w:p>
    <w:p w:rsidR="00261C89" w:rsidRDefault="00C7688C">
      <w:pPr>
        <w:spacing w:beforeLines="100" w:before="312" w:afterLines="100" w:after="312" w:line="50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资格证明文件</w:t>
      </w:r>
    </w:p>
    <w:p w:rsidR="00261C89" w:rsidRDefault="00261C89">
      <w:pPr>
        <w:spacing w:line="500" w:lineRule="exact"/>
        <w:rPr>
          <w:rFonts w:ascii="仿宋" w:eastAsia="仿宋" w:hAnsi="仿宋"/>
          <w:b/>
          <w:color w:val="000000" w:themeColor="text1"/>
          <w:sz w:val="28"/>
          <w:szCs w:val="28"/>
        </w:rPr>
      </w:pPr>
    </w:p>
    <w:p w:rsidR="00261C89" w:rsidRDefault="00C7688C">
      <w:pPr>
        <w:spacing w:line="500" w:lineRule="exact"/>
        <w:rPr>
          <w:rFonts w:ascii="仿宋" w:eastAsia="仿宋" w:hAnsi="仿宋"/>
          <w:color w:val="000000" w:themeColor="text1"/>
          <w:sz w:val="28"/>
          <w:szCs w:val="28"/>
        </w:rPr>
      </w:pPr>
      <w:r>
        <w:rPr>
          <w:rFonts w:ascii="仿宋" w:eastAsia="仿宋" w:hAnsi="仿宋"/>
          <w:color w:val="000000" w:themeColor="text1"/>
          <w:sz w:val="28"/>
          <w:szCs w:val="28"/>
        </w:rPr>
        <w:t>致：</w:t>
      </w:r>
      <w:r>
        <w:rPr>
          <w:rFonts w:ascii="仿宋" w:eastAsia="仿宋" w:hAnsi="仿宋" w:hint="eastAsia"/>
          <w:color w:val="000000" w:themeColor="text1"/>
          <w:sz w:val="28"/>
          <w:szCs w:val="28"/>
        </w:rPr>
        <w:t xml:space="preserve"> 湖北深投控投资发展有限公司  </w:t>
      </w:r>
    </w:p>
    <w:p w:rsidR="00261C89" w:rsidRDefault="00C7688C">
      <w:pPr>
        <w:spacing w:line="500" w:lineRule="exact"/>
        <w:rPr>
          <w:rFonts w:ascii="仿宋" w:eastAsia="仿宋" w:hAnsi="仿宋"/>
          <w:color w:val="000000" w:themeColor="text1"/>
          <w:sz w:val="28"/>
          <w:szCs w:val="28"/>
          <w:u w:val="single"/>
        </w:rPr>
      </w:pPr>
      <w:r>
        <w:rPr>
          <w:rFonts w:ascii="仿宋" w:eastAsia="仿宋" w:hAnsi="仿宋"/>
          <w:color w:val="000000" w:themeColor="text1"/>
          <w:sz w:val="28"/>
          <w:szCs w:val="28"/>
        </w:rPr>
        <w:t xml:space="preserve">    关于贵方</w:t>
      </w:r>
      <w:r>
        <w:rPr>
          <w:rFonts w:ascii="仿宋" w:eastAsia="仿宋" w:hAnsi="仿宋" w:hint="eastAsia"/>
          <w:color w:val="000000" w:themeColor="text1"/>
          <w:sz w:val="28"/>
          <w:szCs w:val="28"/>
          <w:u w:val="single"/>
        </w:rPr>
        <w:t>税务顾问</w:t>
      </w:r>
      <w:r>
        <w:rPr>
          <w:rFonts w:ascii="仿宋" w:eastAsia="仿宋" w:hAnsi="仿宋" w:hint="eastAsia"/>
          <w:color w:val="000000" w:themeColor="text1"/>
          <w:sz w:val="28"/>
          <w:szCs w:val="28"/>
        </w:rPr>
        <w:t>项目</w:t>
      </w:r>
      <w:r>
        <w:rPr>
          <w:rFonts w:ascii="仿宋" w:eastAsia="仿宋" w:hAnsi="仿宋"/>
          <w:color w:val="000000" w:themeColor="text1"/>
          <w:sz w:val="28"/>
          <w:szCs w:val="28"/>
        </w:rPr>
        <w:t>投标邀请，本签字人愿意参加投标，并证明提交的下列文件和说明是准确的和真实的。</w:t>
      </w:r>
    </w:p>
    <w:p w:rsidR="00261C89" w:rsidRDefault="00C7688C">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1. </w:t>
      </w:r>
      <w:r>
        <w:rPr>
          <w:rFonts w:ascii="仿宋" w:eastAsia="仿宋" w:hAnsi="仿宋"/>
          <w:color w:val="000000" w:themeColor="text1"/>
          <w:sz w:val="28"/>
          <w:szCs w:val="28"/>
        </w:rPr>
        <w:t>由（工商管理部门）签发的我方工商营业执照副本复印件(加盖公章)一份</w:t>
      </w:r>
      <w:r>
        <w:rPr>
          <w:rFonts w:ascii="仿宋" w:eastAsia="仿宋" w:hAnsi="仿宋" w:hint="eastAsia"/>
          <w:color w:val="000000" w:themeColor="text1"/>
          <w:sz w:val="28"/>
          <w:szCs w:val="28"/>
        </w:rPr>
        <w:t>；</w:t>
      </w:r>
    </w:p>
    <w:p w:rsidR="00261C89" w:rsidRDefault="00C7688C">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 企业</w:t>
      </w:r>
      <w:r>
        <w:rPr>
          <w:rFonts w:ascii="仿宋" w:eastAsia="仿宋" w:hAnsi="仿宋"/>
          <w:color w:val="000000" w:themeColor="text1"/>
          <w:sz w:val="28"/>
          <w:szCs w:val="28"/>
        </w:rPr>
        <w:t>资质证书</w:t>
      </w:r>
      <w:r>
        <w:rPr>
          <w:rFonts w:ascii="仿宋" w:eastAsia="仿宋" w:hAnsi="仿宋" w:hint="eastAsia"/>
          <w:color w:val="000000" w:themeColor="text1"/>
          <w:sz w:val="28"/>
          <w:szCs w:val="28"/>
        </w:rPr>
        <w:t>；</w:t>
      </w:r>
    </w:p>
    <w:p w:rsidR="00261C89" w:rsidRDefault="00C7688C">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3.项目负责人资格及业绩；</w:t>
      </w:r>
    </w:p>
    <w:p w:rsidR="00261C89" w:rsidRDefault="00C7688C">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4.企业类似业绩。</w:t>
      </w:r>
    </w:p>
    <w:p w:rsidR="00261C89" w:rsidRDefault="00C7688C">
      <w:pPr>
        <w:spacing w:line="50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本签字人在此承诺以上提供的证明文件是真实的、准确的。</w:t>
      </w:r>
    </w:p>
    <w:p w:rsidR="00261C89" w:rsidRDefault="00C7688C">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投标人的</w:t>
      </w:r>
      <w:r>
        <w:rPr>
          <w:rFonts w:ascii="仿宋" w:eastAsia="仿宋" w:hAnsi="仿宋"/>
          <w:color w:val="000000" w:themeColor="text1"/>
          <w:sz w:val="28"/>
          <w:szCs w:val="28"/>
        </w:rPr>
        <w:t>受权签署</w:t>
      </w:r>
      <w:proofErr w:type="gramStart"/>
      <w:r>
        <w:rPr>
          <w:rFonts w:ascii="仿宋" w:eastAsia="仿宋" w:hAnsi="仿宋"/>
          <w:color w:val="000000" w:themeColor="text1"/>
          <w:sz w:val="28"/>
          <w:szCs w:val="28"/>
        </w:rPr>
        <w:t>本资格</w:t>
      </w:r>
      <w:proofErr w:type="gramEnd"/>
      <w:r>
        <w:rPr>
          <w:rFonts w:ascii="仿宋" w:eastAsia="仿宋" w:hAnsi="仿宋"/>
          <w:color w:val="000000" w:themeColor="text1"/>
          <w:sz w:val="28"/>
          <w:szCs w:val="28"/>
        </w:rPr>
        <w:t>文件</w:t>
      </w:r>
      <w:r>
        <w:rPr>
          <w:rFonts w:ascii="仿宋" w:eastAsia="仿宋" w:hAnsi="仿宋" w:hint="eastAsia"/>
          <w:color w:val="000000" w:themeColor="text1"/>
          <w:sz w:val="28"/>
          <w:szCs w:val="28"/>
        </w:rPr>
        <w:t>的</w:t>
      </w:r>
      <w:r>
        <w:rPr>
          <w:rFonts w:ascii="仿宋" w:eastAsia="仿宋" w:hAnsi="仿宋"/>
          <w:color w:val="000000" w:themeColor="text1"/>
          <w:sz w:val="28"/>
          <w:szCs w:val="28"/>
        </w:rPr>
        <w:t>名称：</w:t>
      </w:r>
    </w:p>
    <w:p w:rsidR="00261C89" w:rsidRDefault="00C7688C">
      <w:pPr>
        <w:spacing w:line="50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签字人姓名、职务</w:t>
      </w:r>
      <w:r>
        <w:rPr>
          <w:rFonts w:ascii="仿宋" w:eastAsia="仿宋" w:hAnsi="仿宋" w:hint="eastAsia"/>
          <w:color w:val="000000" w:themeColor="text1"/>
          <w:sz w:val="28"/>
          <w:szCs w:val="28"/>
        </w:rPr>
        <w:t>（印刷字体）：</w:t>
      </w:r>
    </w:p>
    <w:p w:rsidR="00261C89" w:rsidRDefault="00C7688C">
      <w:pPr>
        <w:spacing w:line="50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地址：</w:t>
      </w:r>
    </w:p>
    <w:p w:rsidR="00261C89" w:rsidRDefault="00C7688C">
      <w:pPr>
        <w:spacing w:line="50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签字：</w:t>
      </w:r>
    </w:p>
    <w:p w:rsidR="00261C89" w:rsidRDefault="00C7688C">
      <w:pPr>
        <w:spacing w:line="50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电话：</w:t>
      </w:r>
    </w:p>
    <w:p w:rsidR="00261C89" w:rsidRDefault="00C7688C">
      <w:pPr>
        <w:spacing w:line="50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单位盖章：</w:t>
      </w: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C7688C">
      <w:pPr>
        <w:pStyle w:val="2"/>
        <w:spacing w:before="0" w:after="0" w:line="500" w:lineRule="exact"/>
        <w:jc w:val="both"/>
        <w:rPr>
          <w:rFonts w:ascii="仿宋" w:eastAsia="仿宋" w:hAnsi="仿宋"/>
          <w:color w:val="000000" w:themeColor="text1"/>
          <w:sz w:val="28"/>
          <w:szCs w:val="28"/>
        </w:rPr>
      </w:pPr>
      <w:bookmarkStart w:id="73" w:name="_Toc16738"/>
      <w:r>
        <w:rPr>
          <w:rFonts w:ascii="仿宋" w:eastAsia="仿宋" w:hAnsi="仿宋" w:hint="eastAsia"/>
          <w:color w:val="000000" w:themeColor="text1"/>
          <w:sz w:val="28"/>
          <w:szCs w:val="28"/>
        </w:rPr>
        <w:lastRenderedPageBreak/>
        <w:t>附件6：拟派团队情况表</w:t>
      </w:r>
      <w:bookmarkEnd w:id="73"/>
    </w:p>
    <w:p w:rsidR="00261C89" w:rsidRDefault="00C7688C">
      <w:pPr>
        <w:spacing w:beforeLines="100" w:before="312" w:afterLines="100" w:after="312" w:line="50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项目团队人员情况表</w:t>
      </w:r>
    </w:p>
    <w:p w:rsidR="00261C89" w:rsidRDefault="00C7688C">
      <w:pPr>
        <w:spacing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投标人名称：</w:t>
      </w:r>
    </w:p>
    <w:p w:rsidR="00261C89" w:rsidRDefault="00C7688C">
      <w:pPr>
        <w:spacing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项目负责人简历：</w:t>
      </w:r>
    </w:p>
    <w:tbl>
      <w:tblPr>
        <w:tblW w:w="10206" w:type="dxa"/>
        <w:jc w:val="center"/>
        <w:tblLayout w:type="fixed"/>
        <w:tblCellMar>
          <w:left w:w="54" w:type="dxa"/>
          <w:right w:w="54" w:type="dxa"/>
        </w:tblCellMar>
        <w:tblLook w:val="04A0" w:firstRow="1" w:lastRow="0" w:firstColumn="1" w:lastColumn="0" w:noHBand="0" w:noVBand="1"/>
      </w:tblPr>
      <w:tblGrid>
        <w:gridCol w:w="687"/>
        <w:gridCol w:w="1147"/>
        <w:gridCol w:w="1375"/>
        <w:gridCol w:w="825"/>
        <w:gridCol w:w="437"/>
        <w:gridCol w:w="1262"/>
        <w:gridCol w:w="289"/>
        <w:gridCol w:w="973"/>
        <w:gridCol w:w="1167"/>
        <w:gridCol w:w="95"/>
        <w:gridCol w:w="1949"/>
      </w:tblGrid>
      <w:tr w:rsidR="00261C89">
        <w:trPr>
          <w:cantSplit/>
          <w:trHeight w:val="417"/>
          <w:jc w:val="center"/>
        </w:trPr>
        <w:tc>
          <w:tcPr>
            <w:tcW w:w="687" w:type="dxa"/>
            <w:tcBorders>
              <w:top w:val="single" w:sz="4" w:space="0" w:color="auto"/>
              <w:left w:val="single" w:sz="6" w:space="0" w:color="auto"/>
              <w:bottom w:val="single" w:sz="4" w:space="0" w:color="auto"/>
              <w:right w:val="single" w:sz="4" w:space="0" w:color="auto"/>
            </w:tcBorders>
            <w:vAlign w:val="center"/>
          </w:tcPr>
          <w:p w:rsidR="00261C89" w:rsidRDefault="00C7688C">
            <w:pPr>
              <w:spacing w:line="50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姓名</w:t>
            </w:r>
          </w:p>
        </w:tc>
        <w:tc>
          <w:tcPr>
            <w:tcW w:w="1147" w:type="dxa"/>
            <w:tcBorders>
              <w:top w:val="single" w:sz="6" w:space="0" w:color="auto"/>
              <w:left w:val="single" w:sz="4" w:space="0" w:color="auto"/>
              <w:bottom w:val="single" w:sz="4" w:space="0" w:color="auto"/>
              <w:right w:val="single" w:sz="6" w:space="0" w:color="auto"/>
            </w:tcBorders>
            <w:vAlign w:val="center"/>
          </w:tcPr>
          <w:p w:rsidR="00261C89" w:rsidRDefault="00261C89">
            <w:pPr>
              <w:spacing w:line="500" w:lineRule="exact"/>
              <w:jc w:val="center"/>
              <w:rPr>
                <w:rFonts w:ascii="仿宋" w:eastAsia="仿宋" w:hAnsi="仿宋"/>
                <w:b/>
                <w:color w:val="000000" w:themeColor="text1"/>
                <w:sz w:val="28"/>
                <w:szCs w:val="28"/>
              </w:rPr>
            </w:pPr>
          </w:p>
        </w:tc>
        <w:tc>
          <w:tcPr>
            <w:tcW w:w="1375" w:type="dxa"/>
            <w:tcBorders>
              <w:top w:val="single" w:sz="4" w:space="0" w:color="auto"/>
              <w:left w:val="single" w:sz="6" w:space="0" w:color="auto"/>
              <w:bottom w:val="single" w:sz="4" w:space="0" w:color="auto"/>
              <w:right w:val="single" w:sz="6" w:space="0" w:color="auto"/>
            </w:tcBorders>
            <w:vAlign w:val="center"/>
          </w:tcPr>
          <w:p w:rsidR="00261C89" w:rsidRDefault="00C7688C">
            <w:pPr>
              <w:spacing w:line="50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性别</w:t>
            </w:r>
          </w:p>
        </w:tc>
        <w:tc>
          <w:tcPr>
            <w:tcW w:w="1262" w:type="dxa"/>
            <w:gridSpan w:val="2"/>
            <w:tcBorders>
              <w:top w:val="single" w:sz="4" w:space="0" w:color="auto"/>
              <w:left w:val="single" w:sz="6" w:space="0" w:color="auto"/>
              <w:bottom w:val="single" w:sz="4" w:space="0" w:color="auto"/>
              <w:right w:val="single" w:sz="6" w:space="0" w:color="auto"/>
            </w:tcBorders>
            <w:vAlign w:val="center"/>
          </w:tcPr>
          <w:p w:rsidR="00261C89" w:rsidRDefault="00261C89">
            <w:pPr>
              <w:spacing w:line="500" w:lineRule="exact"/>
              <w:jc w:val="center"/>
              <w:rPr>
                <w:rFonts w:ascii="仿宋" w:eastAsia="仿宋" w:hAnsi="仿宋"/>
                <w:b/>
                <w:color w:val="000000" w:themeColor="text1"/>
                <w:sz w:val="28"/>
                <w:szCs w:val="28"/>
              </w:rPr>
            </w:pPr>
          </w:p>
        </w:tc>
        <w:tc>
          <w:tcPr>
            <w:tcW w:w="1262" w:type="dxa"/>
            <w:tcBorders>
              <w:top w:val="single" w:sz="4" w:space="0" w:color="auto"/>
              <w:left w:val="single" w:sz="6" w:space="0" w:color="auto"/>
              <w:bottom w:val="single" w:sz="4" w:space="0" w:color="auto"/>
              <w:right w:val="single" w:sz="6" w:space="0" w:color="auto"/>
            </w:tcBorders>
            <w:vAlign w:val="center"/>
          </w:tcPr>
          <w:p w:rsidR="00261C89" w:rsidRDefault="00C7688C">
            <w:pPr>
              <w:spacing w:line="50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年龄</w:t>
            </w:r>
          </w:p>
        </w:tc>
        <w:tc>
          <w:tcPr>
            <w:tcW w:w="1262" w:type="dxa"/>
            <w:gridSpan w:val="2"/>
            <w:tcBorders>
              <w:top w:val="single" w:sz="4" w:space="0" w:color="auto"/>
              <w:left w:val="single" w:sz="6" w:space="0" w:color="auto"/>
              <w:bottom w:val="single" w:sz="4" w:space="0" w:color="auto"/>
              <w:right w:val="single" w:sz="6" w:space="0" w:color="auto"/>
            </w:tcBorders>
            <w:vAlign w:val="center"/>
          </w:tcPr>
          <w:p w:rsidR="00261C89" w:rsidRDefault="00261C89">
            <w:pPr>
              <w:spacing w:line="500" w:lineRule="exact"/>
              <w:jc w:val="center"/>
              <w:rPr>
                <w:rFonts w:ascii="仿宋" w:eastAsia="仿宋" w:hAnsi="仿宋"/>
                <w:b/>
                <w:color w:val="000000" w:themeColor="text1"/>
                <w:sz w:val="28"/>
                <w:szCs w:val="28"/>
              </w:rPr>
            </w:pPr>
          </w:p>
        </w:tc>
        <w:tc>
          <w:tcPr>
            <w:tcW w:w="1262" w:type="dxa"/>
            <w:gridSpan w:val="2"/>
            <w:tcBorders>
              <w:top w:val="single" w:sz="4" w:space="0" w:color="auto"/>
              <w:left w:val="single" w:sz="6" w:space="0" w:color="auto"/>
              <w:bottom w:val="single" w:sz="4" w:space="0" w:color="auto"/>
              <w:right w:val="single" w:sz="6" w:space="0" w:color="auto"/>
            </w:tcBorders>
            <w:vAlign w:val="center"/>
          </w:tcPr>
          <w:p w:rsidR="00261C89" w:rsidRDefault="00C7688C">
            <w:pPr>
              <w:spacing w:line="50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专业</w:t>
            </w:r>
          </w:p>
        </w:tc>
        <w:tc>
          <w:tcPr>
            <w:tcW w:w="1949" w:type="dxa"/>
            <w:tcBorders>
              <w:top w:val="single" w:sz="6" w:space="0" w:color="auto"/>
              <w:left w:val="single" w:sz="6" w:space="0" w:color="auto"/>
              <w:bottom w:val="single" w:sz="6" w:space="0" w:color="auto"/>
              <w:right w:val="single" w:sz="6" w:space="0" w:color="auto"/>
            </w:tcBorders>
          </w:tcPr>
          <w:p w:rsidR="00261C89" w:rsidRDefault="00261C89">
            <w:pPr>
              <w:spacing w:line="500" w:lineRule="exact"/>
              <w:jc w:val="center"/>
              <w:rPr>
                <w:rFonts w:ascii="仿宋" w:eastAsia="仿宋" w:hAnsi="仿宋"/>
                <w:b/>
                <w:color w:val="000000" w:themeColor="text1"/>
                <w:sz w:val="28"/>
                <w:szCs w:val="28"/>
              </w:rPr>
            </w:pPr>
          </w:p>
        </w:tc>
      </w:tr>
      <w:tr w:rsidR="00261C89">
        <w:trPr>
          <w:cantSplit/>
          <w:trHeight w:val="409"/>
          <w:jc w:val="center"/>
        </w:trPr>
        <w:tc>
          <w:tcPr>
            <w:tcW w:w="687" w:type="dxa"/>
            <w:tcBorders>
              <w:top w:val="single" w:sz="4" w:space="0" w:color="auto"/>
              <w:left w:val="single" w:sz="6" w:space="0" w:color="auto"/>
              <w:bottom w:val="single" w:sz="4" w:space="0" w:color="auto"/>
              <w:right w:val="single" w:sz="4" w:space="0" w:color="auto"/>
            </w:tcBorders>
            <w:vAlign w:val="center"/>
          </w:tcPr>
          <w:p w:rsidR="00261C89" w:rsidRDefault="00C7688C">
            <w:pPr>
              <w:spacing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学历</w:t>
            </w:r>
          </w:p>
        </w:tc>
        <w:tc>
          <w:tcPr>
            <w:tcW w:w="1147" w:type="dxa"/>
            <w:tcBorders>
              <w:top w:val="single" w:sz="6" w:space="0" w:color="auto"/>
              <w:left w:val="single" w:sz="4" w:space="0" w:color="auto"/>
              <w:bottom w:val="single" w:sz="4" w:space="0" w:color="auto"/>
              <w:right w:val="single" w:sz="6" w:space="0" w:color="auto"/>
            </w:tcBorders>
            <w:vAlign w:val="center"/>
          </w:tcPr>
          <w:p w:rsidR="00261C89" w:rsidRDefault="00261C89">
            <w:pPr>
              <w:spacing w:line="500" w:lineRule="exact"/>
              <w:rPr>
                <w:rFonts w:ascii="仿宋" w:eastAsia="仿宋" w:hAnsi="仿宋"/>
                <w:color w:val="000000" w:themeColor="text1"/>
                <w:sz w:val="28"/>
                <w:szCs w:val="28"/>
              </w:rPr>
            </w:pPr>
          </w:p>
        </w:tc>
        <w:tc>
          <w:tcPr>
            <w:tcW w:w="1375" w:type="dxa"/>
            <w:tcBorders>
              <w:top w:val="single" w:sz="4" w:space="0" w:color="auto"/>
              <w:left w:val="single" w:sz="6" w:space="0" w:color="auto"/>
              <w:bottom w:val="single" w:sz="4" w:space="0" w:color="auto"/>
              <w:right w:val="single" w:sz="6" w:space="0" w:color="auto"/>
            </w:tcBorders>
            <w:vAlign w:val="center"/>
          </w:tcPr>
          <w:p w:rsidR="00261C89" w:rsidRDefault="00C7688C">
            <w:pPr>
              <w:spacing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公司职务</w:t>
            </w:r>
          </w:p>
        </w:tc>
        <w:tc>
          <w:tcPr>
            <w:tcW w:w="1262" w:type="dxa"/>
            <w:gridSpan w:val="2"/>
            <w:tcBorders>
              <w:top w:val="single" w:sz="4" w:space="0" w:color="auto"/>
              <w:left w:val="single" w:sz="6" w:space="0" w:color="auto"/>
              <w:bottom w:val="single" w:sz="4" w:space="0" w:color="auto"/>
              <w:right w:val="single" w:sz="6" w:space="0" w:color="auto"/>
            </w:tcBorders>
            <w:vAlign w:val="center"/>
          </w:tcPr>
          <w:p w:rsidR="00261C89" w:rsidRDefault="00261C89">
            <w:pPr>
              <w:spacing w:line="500" w:lineRule="exact"/>
              <w:rPr>
                <w:rFonts w:ascii="仿宋" w:eastAsia="仿宋" w:hAnsi="仿宋"/>
                <w:color w:val="000000" w:themeColor="text1"/>
                <w:sz w:val="28"/>
                <w:szCs w:val="28"/>
              </w:rPr>
            </w:pPr>
          </w:p>
        </w:tc>
        <w:tc>
          <w:tcPr>
            <w:tcW w:w="1262" w:type="dxa"/>
            <w:tcBorders>
              <w:top w:val="single" w:sz="4" w:space="0" w:color="auto"/>
              <w:left w:val="single" w:sz="6" w:space="0" w:color="auto"/>
              <w:bottom w:val="single" w:sz="4" w:space="0" w:color="auto"/>
              <w:right w:val="single" w:sz="6" w:space="0" w:color="auto"/>
            </w:tcBorders>
            <w:vAlign w:val="center"/>
          </w:tcPr>
          <w:p w:rsidR="00261C89" w:rsidRDefault="00C7688C">
            <w:pPr>
              <w:spacing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职称</w:t>
            </w:r>
          </w:p>
        </w:tc>
        <w:tc>
          <w:tcPr>
            <w:tcW w:w="1262" w:type="dxa"/>
            <w:gridSpan w:val="2"/>
            <w:tcBorders>
              <w:top w:val="single" w:sz="4" w:space="0" w:color="auto"/>
              <w:left w:val="single" w:sz="6" w:space="0" w:color="auto"/>
              <w:bottom w:val="single" w:sz="4" w:space="0" w:color="auto"/>
              <w:right w:val="single" w:sz="6" w:space="0" w:color="auto"/>
            </w:tcBorders>
            <w:vAlign w:val="center"/>
          </w:tcPr>
          <w:p w:rsidR="00261C89" w:rsidRDefault="00261C89">
            <w:pPr>
              <w:spacing w:line="500" w:lineRule="exact"/>
              <w:rPr>
                <w:rFonts w:ascii="仿宋" w:eastAsia="仿宋" w:hAnsi="仿宋"/>
                <w:color w:val="000000" w:themeColor="text1"/>
                <w:sz w:val="28"/>
                <w:szCs w:val="28"/>
              </w:rPr>
            </w:pPr>
          </w:p>
        </w:tc>
        <w:tc>
          <w:tcPr>
            <w:tcW w:w="1262" w:type="dxa"/>
            <w:gridSpan w:val="2"/>
            <w:tcBorders>
              <w:top w:val="single" w:sz="4" w:space="0" w:color="auto"/>
              <w:left w:val="single" w:sz="6" w:space="0" w:color="auto"/>
              <w:bottom w:val="single" w:sz="4" w:space="0" w:color="auto"/>
              <w:right w:val="single" w:sz="6" w:space="0" w:color="auto"/>
            </w:tcBorders>
            <w:vAlign w:val="center"/>
          </w:tcPr>
          <w:p w:rsidR="00261C89" w:rsidRDefault="00C7688C">
            <w:pPr>
              <w:spacing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资格证书编号</w:t>
            </w:r>
          </w:p>
        </w:tc>
        <w:tc>
          <w:tcPr>
            <w:tcW w:w="1949" w:type="dxa"/>
            <w:tcBorders>
              <w:top w:val="single" w:sz="6" w:space="0" w:color="auto"/>
              <w:left w:val="single" w:sz="6" w:space="0" w:color="auto"/>
              <w:bottom w:val="single" w:sz="6" w:space="0" w:color="auto"/>
              <w:right w:val="single" w:sz="6" w:space="0" w:color="auto"/>
            </w:tcBorders>
          </w:tcPr>
          <w:p w:rsidR="00261C89" w:rsidRDefault="00261C89">
            <w:pPr>
              <w:spacing w:line="500" w:lineRule="exact"/>
              <w:rPr>
                <w:rFonts w:ascii="仿宋" w:eastAsia="仿宋" w:hAnsi="仿宋"/>
                <w:color w:val="000000" w:themeColor="text1"/>
                <w:sz w:val="28"/>
                <w:szCs w:val="28"/>
              </w:rPr>
            </w:pPr>
          </w:p>
        </w:tc>
      </w:tr>
      <w:tr w:rsidR="00261C89">
        <w:trPr>
          <w:cantSplit/>
          <w:trHeight w:val="322"/>
          <w:jc w:val="center"/>
        </w:trPr>
        <w:tc>
          <w:tcPr>
            <w:tcW w:w="10206" w:type="dxa"/>
            <w:gridSpan w:val="11"/>
            <w:tcBorders>
              <w:top w:val="single" w:sz="4" w:space="0" w:color="auto"/>
              <w:left w:val="single" w:sz="6" w:space="0" w:color="auto"/>
              <w:bottom w:val="single" w:sz="4" w:space="0" w:color="auto"/>
              <w:right w:val="single" w:sz="6" w:space="0" w:color="auto"/>
            </w:tcBorders>
            <w:vAlign w:val="center"/>
          </w:tcPr>
          <w:p w:rsidR="00261C89" w:rsidRDefault="00C7688C">
            <w:pPr>
              <w:spacing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已完成项目情况</w:t>
            </w:r>
          </w:p>
        </w:tc>
      </w:tr>
      <w:tr w:rsidR="00261C89">
        <w:trPr>
          <w:cantSplit/>
          <w:trHeight w:val="600"/>
          <w:jc w:val="center"/>
        </w:trPr>
        <w:tc>
          <w:tcPr>
            <w:tcW w:w="687" w:type="dxa"/>
            <w:tcBorders>
              <w:top w:val="single" w:sz="4" w:space="0" w:color="auto"/>
              <w:left w:val="single" w:sz="6" w:space="0" w:color="auto"/>
              <w:bottom w:val="single" w:sz="4" w:space="0" w:color="auto"/>
              <w:right w:val="single" w:sz="4" w:space="0" w:color="auto"/>
            </w:tcBorders>
            <w:vAlign w:val="center"/>
          </w:tcPr>
          <w:p w:rsidR="00261C89" w:rsidRDefault="00C7688C">
            <w:pPr>
              <w:spacing w:line="50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序号</w:t>
            </w:r>
          </w:p>
        </w:tc>
        <w:tc>
          <w:tcPr>
            <w:tcW w:w="1147" w:type="dxa"/>
            <w:tcBorders>
              <w:top w:val="single" w:sz="6" w:space="0" w:color="auto"/>
              <w:left w:val="single" w:sz="4" w:space="0" w:color="auto"/>
              <w:bottom w:val="single" w:sz="4" w:space="0" w:color="auto"/>
              <w:right w:val="single" w:sz="6" w:space="0" w:color="auto"/>
            </w:tcBorders>
            <w:vAlign w:val="center"/>
          </w:tcPr>
          <w:p w:rsidR="00261C89" w:rsidRDefault="00C7688C">
            <w:pPr>
              <w:spacing w:line="50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项目</w:t>
            </w:r>
          </w:p>
          <w:p w:rsidR="00261C89" w:rsidRDefault="00C7688C">
            <w:pPr>
              <w:spacing w:line="50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名称</w:t>
            </w:r>
          </w:p>
        </w:tc>
        <w:tc>
          <w:tcPr>
            <w:tcW w:w="2200" w:type="dxa"/>
            <w:gridSpan w:val="2"/>
            <w:tcBorders>
              <w:top w:val="single" w:sz="4" w:space="0" w:color="auto"/>
              <w:left w:val="single" w:sz="6" w:space="0" w:color="auto"/>
              <w:bottom w:val="single" w:sz="4" w:space="0" w:color="auto"/>
              <w:right w:val="single" w:sz="6" w:space="0" w:color="auto"/>
            </w:tcBorders>
            <w:vAlign w:val="center"/>
          </w:tcPr>
          <w:p w:rsidR="00261C89" w:rsidRDefault="00C7688C">
            <w:pPr>
              <w:spacing w:line="50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项目地址</w:t>
            </w:r>
          </w:p>
        </w:tc>
        <w:tc>
          <w:tcPr>
            <w:tcW w:w="1988" w:type="dxa"/>
            <w:gridSpan w:val="3"/>
            <w:tcBorders>
              <w:top w:val="single" w:sz="4" w:space="0" w:color="auto"/>
              <w:left w:val="single" w:sz="6" w:space="0" w:color="auto"/>
              <w:bottom w:val="single" w:sz="4" w:space="0" w:color="auto"/>
              <w:right w:val="single" w:sz="6" w:space="0" w:color="auto"/>
            </w:tcBorders>
            <w:vAlign w:val="center"/>
          </w:tcPr>
          <w:p w:rsidR="00261C89" w:rsidRDefault="00C7688C">
            <w:pPr>
              <w:spacing w:line="50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发包人</w:t>
            </w:r>
          </w:p>
        </w:tc>
        <w:tc>
          <w:tcPr>
            <w:tcW w:w="2140" w:type="dxa"/>
            <w:gridSpan w:val="2"/>
            <w:tcBorders>
              <w:top w:val="single" w:sz="4" w:space="0" w:color="auto"/>
              <w:left w:val="single" w:sz="6" w:space="0" w:color="auto"/>
              <w:bottom w:val="single" w:sz="4" w:space="0" w:color="auto"/>
              <w:right w:val="single" w:sz="6" w:space="0" w:color="auto"/>
            </w:tcBorders>
            <w:vAlign w:val="center"/>
          </w:tcPr>
          <w:p w:rsidR="00261C89" w:rsidRDefault="00C7688C">
            <w:pPr>
              <w:spacing w:line="50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合同价（或结算价）万元</w:t>
            </w:r>
          </w:p>
        </w:tc>
        <w:tc>
          <w:tcPr>
            <w:tcW w:w="2044" w:type="dxa"/>
            <w:gridSpan w:val="2"/>
            <w:tcBorders>
              <w:top w:val="single" w:sz="4" w:space="0" w:color="auto"/>
              <w:left w:val="single" w:sz="6" w:space="0" w:color="auto"/>
              <w:bottom w:val="single" w:sz="4" w:space="0" w:color="auto"/>
              <w:right w:val="single" w:sz="6" w:space="0" w:color="auto"/>
            </w:tcBorders>
            <w:vAlign w:val="center"/>
          </w:tcPr>
          <w:p w:rsidR="00261C89" w:rsidRDefault="00C7688C">
            <w:pPr>
              <w:spacing w:line="500" w:lineRule="exact"/>
              <w:jc w:val="center"/>
              <w:rPr>
                <w:rFonts w:ascii="仿宋" w:eastAsia="仿宋" w:hAnsi="仿宋"/>
                <w:b/>
                <w:color w:val="000000" w:themeColor="text1"/>
                <w:sz w:val="28"/>
                <w:szCs w:val="28"/>
              </w:rPr>
            </w:pPr>
            <w:r>
              <w:rPr>
                <w:rFonts w:ascii="仿宋" w:eastAsia="仿宋" w:hAnsi="仿宋" w:hint="eastAsia"/>
                <w:b/>
                <w:sz w:val="28"/>
                <w:szCs w:val="28"/>
              </w:rPr>
              <w:t>起始-</w:t>
            </w:r>
            <w:r>
              <w:rPr>
                <w:rFonts w:ascii="仿宋" w:eastAsia="仿宋" w:hAnsi="仿宋" w:hint="eastAsia"/>
                <w:b/>
                <w:color w:val="000000" w:themeColor="text1"/>
                <w:sz w:val="28"/>
                <w:szCs w:val="28"/>
              </w:rPr>
              <w:t>结束时间</w:t>
            </w:r>
          </w:p>
        </w:tc>
      </w:tr>
      <w:tr w:rsidR="00261C89">
        <w:trPr>
          <w:cantSplit/>
          <w:trHeight w:val="600"/>
          <w:jc w:val="center"/>
        </w:trPr>
        <w:tc>
          <w:tcPr>
            <w:tcW w:w="687" w:type="dxa"/>
            <w:tcBorders>
              <w:top w:val="single" w:sz="4" w:space="0" w:color="auto"/>
              <w:left w:val="single" w:sz="6" w:space="0" w:color="auto"/>
              <w:bottom w:val="single" w:sz="4" w:space="0" w:color="auto"/>
              <w:right w:val="single" w:sz="4" w:space="0" w:color="auto"/>
            </w:tcBorders>
          </w:tcPr>
          <w:p w:rsidR="00261C89" w:rsidRDefault="00261C89">
            <w:pPr>
              <w:spacing w:line="500" w:lineRule="exact"/>
              <w:rPr>
                <w:rFonts w:ascii="仿宋" w:eastAsia="仿宋" w:hAnsi="仿宋"/>
                <w:color w:val="000000" w:themeColor="text1"/>
                <w:sz w:val="28"/>
                <w:szCs w:val="28"/>
              </w:rPr>
            </w:pPr>
          </w:p>
        </w:tc>
        <w:tc>
          <w:tcPr>
            <w:tcW w:w="1147" w:type="dxa"/>
            <w:tcBorders>
              <w:top w:val="single" w:sz="6" w:space="0" w:color="auto"/>
              <w:left w:val="single" w:sz="4" w:space="0" w:color="auto"/>
              <w:bottom w:val="single" w:sz="4" w:space="0" w:color="auto"/>
              <w:right w:val="single" w:sz="6" w:space="0" w:color="auto"/>
            </w:tcBorders>
          </w:tcPr>
          <w:p w:rsidR="00261C89" w:rsidRDefault="00261C89">
            <w:pPr>
              <w:spacing w:line="500" w:lineRule="exact"/>
              <w:rPr>
                <w:rFonts w:ascii="仿宋" w:eastAsia="仿宋" w:hAnsi="仿宋"/>
                <w:color w:val="000000" w:themeColor="text1"/>
                <w:sz w:val="28"/>
                <w:szCs w:val="28"/>
              </w:rPr>
            </w:pPr>
          </w:p>
        </w:tc>
        <w:tc>
          <w:tcPr>
            <w:tcW w:w="2200" w:type="dxa"/>
            <w:gridSpan w:val="2"/>
            <w:tcBorders>
              <w:top w:val="single" w:sz="4" w:space="0" w:color="auto"/>
              <w:left w:val="single" w:sz="6" w:space="0" w:color="auto"/>
              <w:bottom w:val="single" w:sz="4" w:space="0" w:color="auto"/>
              <w:right w:val="single" w:sz="6" w:space="0" w:color="auto"/>
            </w:tcBorders>
          </w:tcPr>
          <w:p w:rsidR="00261C89" w:rsidRDefault="00261C89">
            <w:pPr>
              <w:spacing w:line="500" w:lineRule="exact"/>
              <w:rPr>
                <w:rFonts w:ascii="仿宋" w:eastAsia="仿宋" w:hAnsi="仿宋"/>
                <w:color w:val="000000" w:themeColor="text1"/>
                <w:sz w:val="28"/>
                <w:szCs w:val="28"/>
              </w:rPr>
            </w:pPr>
          </w:p>
        </w:tc>
        <w:tc>
          <w:tcPr>
            <w:tcW w:w="1988" w:type="dxa"/>
            <w:gridSpan w:val="3"/>
            <w:tcBorders>
              <w:top w:val="single" w:sz="4" w:space="0" w:color="auto"/>
              <w:left w:val="single" w:sz="6" w:space="0" w:color="auto"/>
              <w:bottom w:val="single" w:sz="4" w:space="0" w:color="auto"/>
              <w:right w:val="single" w:sz="6" w:space="0" w:color="auto"/>
            </w:tcBorders>
          </w:tcPr>
          <w:p w:rsidR="00261C89" w:rsidRDefault="00261C89">
            <w:pPr>
              <w:spacing w:line="500" w:lineRule="exact"/>
              <w:rPr>
                <w:rFonts w:ascii="仿宋" w:eastAsia="仿宋" w:hAnsi="仿宋"/>
                <w:color w:val="000000" w:themeColor="text1"/>
                <w:sz w:val="28"/>
                <w:szCs w:val="28"/>
              </w:rPr>
            </w:pPr>
          </w:p>
        </w:tc>
        <w:tc>
          <w:tcPr>
            <w:tcW w:w="2140" w:type="dxa"/>
            <w:gridSpan w:val="2"/>
            <w:tcBorders>
              <w:top w:val="single" w:sz="4" w:space="0" w:color="auto"/>
              <w:left w:val="single" w:sz="6" w:space="0" w:color="auto"/>
              <w:bottom w:val="single" w:sz="4" w:space="0" w:color="auto"/>
              <w:right w:val="single" w:sz="6" w:space="0" w:color="auto"/>
            </w:tcBorders>
          </w:tcPr>
          <w:p w:rsidR="00261C89" w:rsidRDefault="00261C89">
            <w:pPr>
              <w:spacing w:line="500" w:lineRule="exact"/>
              <w:rPr>
                <w:rFonts w:ascii="仿宋" w:eastAsia="仿宋" w:hAnsi="仿宋"/>
                <w:color w:val="000000" w:themeColor="text1"/>
                <w:sz w:val="28"/>
                <w:szCs w:val="28"/>
              </w:rPr>
            </w:pPr>
          </w:p>
        </w:tc>
        <w:tc>
          <w:tcPr>
            <w:tcW w:w="2044" w:type="dxa"/>
            <w:gridSpan w:val="2"/>
            <w:tcBorders>
              <w:top w:val="single" w:sz="4" w:space="0" w:color="auto"/>
              <w:left w:val="single" w:sz="6" w:space="0" w:color="auto"/>
              <w:bottom w:val="single" w:sz="4" w:space="0" w:color="auto"/>
              <w:right w:val="single" w:sz="6" w:space="0" w:color="auto"/>
            </w:tcBorders>
          </w:tcPr>
          <w:p w:rsidR="00261C89" w:rsidRDefault="00261C89">
            <w:pPr>
              <w:spacing w:line="500" w:lineRule="exact"/>
              <w:rPr>
                <w:rFonts w:ascii="仿宋" w:eastAsia="仿宋" w:hAnsi="仿宋"/>
                <w:color w:val="000000" w:themeColor="text1"/>
                <w:sz w:val="28"/>
                <w:szCs w:val="28"/>
              </w:rPr>
            </w:pPr>
          </w:p>
        </w:tc>
      </w:tr>
      <w:tr w:rsidR="00261C89">
        <w:trPr>
          <w:cantSplit/>
          <w:trHeight w:val="600"/>
          <w:jc w:val="center"/>
        </w:trPr>
        <w:tc>
          <w:tcPr>
            <w:tcW w:w="687" w:type="dxa"/>
            <w:tcBorders>
              <w:top w:val="single" w:sz="4" w:space="0" w:color="auto"/>
              <w:left w:val="single" w:sz="6" w:space="0" w:color="auto"/>
              <w:bottom w:val="single" w:sz="4" w:space="0" w:color="auto"/>
              <w:right w:val="single" w:sz="4" w:space="0" w:color="auto"/>
            </w:tcBorders>
          </w:tcPr>
          <w:p w:rsidR="00261C89" w:rsidRDefault="00261C89">
            <w:pPr>
              <w:spacing w:line="500" w:lineRule="exact"/>
              <w:rPr>
                <w:rFonts w:ascii="仿宋" w:eastAsia="仿宋" w:hAnsi="仿宋"/>
                <w:color w:val="000000" w:themeColor="text1"/>
                <w:sz w:val="28"/>
                <w:szCs w:val="28"/>
              </w:rPr>
            </w:pPr>
          </w:p>
        </w:tc>
        <w:tc>
          <w:tcPr>
            <w:tcW w:w="1147" w:type="dxa"/>
            <w:tcBorders>
              <w:top w:val="single" w:sz="4" w:space="0" w:color="auto"/>
              <w:left w:val="single" w:sz="4" w:space="0" w:color="auto"/>
              <w:bottom w:val="single" w:sz="4" w:space="0" w:color="auto"/>
              <w:right w:val="single" w:sz="6" w:space="0" w:color="auto"/>
            </w:tcBorders>
          </w:tcPr>
          <w:p w:rsidR="00261C89" w:rsidRDefault="00261C89">
            <w:pPr>
              <w:spacing w:line="500" w:lineRule="exact"/>
              <w:rPr>
                <w:rFonts w:ascii="仿宋" w:eastAsia="仿宋" w:hAnsi="仿宋"/>
                <w:color w:val="000000" w:themeColor="text1"/>
                <w:sz w:val="28"/>
                <w:szCs w:val="28"/>
              </w:rPr>
            </w:pPr>
          </w:p>
        </w:tc>
        <w:tc>
          <w:tcPr>
            <w:tcW w:w="2200" w:type="dxa"/>
            <w:gridSpan w:val="2"/>
            <w:tcBorders>
              <w:top w:val="single" w:sz="4" w:space="0" w:color="auto"/>
              <w:left w:val="single" w:sz="6" w:space="0" w:color="auto"/>
              <w:bottom w:val="single" w:sz="4" w:space="0" w:color="auto"/>
              <w:right w:val="single" w:sz="6" w:space="0" w:color="auto"/>
            </w:tcBorders>
          </w:tcPr>
          <w:p w:rsidR="00261C89" w:rsidRDefault="00261C89">
            <w:pPr>
              <w:spacing w:line="500" w:lineRule="exact"/>
              <w:rPr>
                <w:rFonts w:ascii="仿宋" w:eastAsia="仿宋" w:hAnsi="仿宋"/>
                <w:color w:val="000000" w:themeColor="text1"/>
                <w:sz w:val="28"/>
                <w:szCs w:val="28"/>
              </w:rPr>
            </w:pPr>
          </w:p>
        </w:tc>
        <w:tc>
          <w:tcPr>
            <w:tcW w:w="1988" w:type="dxa"/>
            <w:gridSpan w:val="3"/>
            <w:tcBorders>
              <w:top w:val="single" w:sz="4" w:space="0" w:color="auto"/>
              <w:left w:val="single" w:sz="6" w:space="0" w:color="auto"/>
              <w:bottom w:val="single" w:sz="4" w:space="0" w:color="auto"/>
              <w:right w:val="single" w:sz="6" w:space="0" w:color="auto"/>
            </w:tcBorders>
          </w:tcPr>
          <w:p w:rsidR="00261C89" w:rsidRDefault="00261C89">
            <w:pPr>
              <w:spacing w:line="500" w:lineRule="exact"/>
              <w:rPr>
                <w:rFonts w:ascii="仿宋" w:eastAsia="仿宋" w:hAnsi="仿宋"/>
                <w:color w:val="000000" w:themeColor="text1"/>
                <w:sz w:val="28"/>
                <w:szCs w:val="28"/>
              </w:rPr>
            </w:pPr>
          </w:p>
        </w:tc>
        <w:tc>
          <w:tcPr>
            <w:tcW w:w="2140" w:type="dxa"/>
            <w:gridSpan w:val="2"/>
            <w:tcBorders>
              <w:top w:val="single" w:sz="4" w:space="0" w:color="auto"/>
              <w:left w:val="single" w:sz="6" w:space="0" w:color="auto"/>
              <w:bottom w:val="single" w:sz="4" w:space="0" w:color="auto"/>
              <w:right w:val="single" w:sz="6" w:space="0" w:color="auto"/>
            </w:tcBorders>
          </w:tcPr>
          <w:p w:rsidR="00261C89" w:rsidRDefault="00261C89">
            <w:pPr>
              <w:spacing w:line="500" w:lineRule="exact"/>
              <w:rPr>
                <w:rFonts w:ascii="仿宋" w:eastAsia="仿宋" w:hAnsi="仿宋"/>
                <w:color w:val="000000" w:themeColor="text1"/>
                <w:sz w:val="28"/>
                <w:szCs w:val="28"/>
              </w:rPr>
            </w:pPr>
          </w:p>
        </w:tc>
        <w:tc>
          <w:tcPr>
            <w:tcW w:w="2044" w:type="dxa"/>
            <w:gridSpan w:val="2"/>
            <w:tcBorders>
              <w:top w:val="single" w:sz="4" w:space="0" w:color="auto"/>
              <w:left w:val="single" w:sz="6" w:space="0" w:color="auto"/>
              <w:bottom w:val="single" w:sz="4" w:space="0" w:color="auto"/>
              <w:right w:val="single" w:sz="6" w:space="0" w:color="auto"/>
            </w:tcBorders>
          </w:tcPr>
          <w:p w:rsidR="00261C89" w:rsidRDefault="00261C89">
            <w:pPr>
              <w:spacing w:line="500" w:lineRule="exact"/>
              <w:rPr>
                <w:rFonts w:ascii="仿宋" w:eastAsia="仿宋" w:hAnsi="仿宋"/>
                <w:color w:val="000000" w:themeColor="text1"/>
                <w:sz w:val="28"/>
                <w:szCs w:val="28"/>
              </w:rPr>
            </w:pPr>
          </w:p>
        </w:tc>
      </w:tr>
      <w:tr w:rsidR="00261C89">
        <w:trPr>
          <w:cantSplit/>
          <w:trHeight w:val="600"/>
          <w:jc w:val="center"/>
        </w:trPr>
        <w:tc>
          <w:tcPr>
            <w:tcW w:w="687" w:type="dxa"/>
            <w:tcBorders>
              <w:top w:val="single" w:sz="4" w:space="0" w:color="auto"/>
              <w:left w:val="single" w:sz="6" w:space="0" w:color="auto"/>
              <w:bottom w:val="single" w:sz="4" w:space="0" w:color="auto"/>
              <w:right w:val="single" w:sz="4" w:space="0" w:color="auto"/>
            </w:tcBorders>
          </w:tcPr>
          <w:p w:rsidR="00261C89" w:rsidRDefault="00261C89">
            <w:pPr>
              <w:spacing w:line="500" w:lineRule="exact"/>
              <w:rPr>
                <w:rFonts w:ascii="仿宋" w:eastAsia="仿宋" w:hAnsi="仿宋"/>
                <w:color w:val="000000" w:themeColor="text1"/>
                <w:sz w:val="28"/>
                <w:szCs w:val="28"/>
              </w:rPr>
            </w:pPr>
          </w:p>
        </w:tc>
        <w:tc>
          <w:tcPr>
            <w:tcW w:w="1147" w:type="dxa"/>
            <w:tcBorders>
              <w:top w:val="single" w:sz="4" w:space="0" w:color="auto"/>
              <w:left w:val="single" w:sz="4" w:space="0" w:color="auto"/>
              <w:bottom w:val="single" w:sz="4" w:space="0" w:color="auto"/>
              <w:right w:val="single" w:sz="6" w:space="0" w:color="auto"/>
            </w:tcBorders>
          </w:tcPr>
          <w:p w:rsidR="00261C89" w:rsidRDefault="00261C89">
            <w:pPr>
              <w:spacing w:line="500" w:lineRule="exact"/>
              <w:rPr>
                <w:rFonts w:ascii="仿宋" w:eastAsia="仿宋" w:hAnsi="仿宋"/>
                <w:color w:val="000000" w:themeColor="text1"/>
                <w:sz w:val="28"/>
                <w:szCs w:val="28"/>
              </w:rPr>
            </w:pPr>
          </w:p>
        </w:tc>
        <w:tc>
          <w:tcPr>
            <w:tcW w:w="2200" w:type="dxa"/>
            <w:gridSpan w:val="2"/>
            <w:tcBorders>
              <w:top w:val="single" w:sz="4" w:space="0" w:color="auto"/>
              <w:left w:val="single" w:sz="6" w:space="0" w:color="auto"/>
              <w:bottom w:val="single" w:sz="4" w:space="0" w:color="auto"/>
              <w:right w:val="single" w:sz="6" w:space="0" w:color="auto"/>
            </w:tcBorders>
          </w:tcPr>
          <w:p w:rsidR="00261C89" w:rsidRDefault="00261C89">
            <w:pPr>
              <w:spacing w:line="500" w:lineRule="exact"/>
              <w:rPr>
                <w:rFonts w:ascii="仿宋" w:eastAsia="仿宋" w:hAnsi="仿宋"/>
                <w:color w:val="000000" w:themeColor="text1"/>
                <w:sz w:val="28"/>
                <w:szCs w:val="28"/>
              </w:rPr>
            </w:pPr>
          </w:p>
        </w:tc>
        <w:tc>
          <w:tcPr>
            <w:tcW w:w="1988" w:type="dxa"/>
            <w:gridSpan w:val="3"/>
            <w:tcBorders>
              <w:top w:val="single" w:sz="4" w:space="0" w:color="auto"/>
              <w:left w:val="single" w:sz="6" w:space="0" w:color="auto"/>
              <w:bottom w:val="single" w:sz="4" w:space="0" w:color="auto"/>
              <w:right w:val="single" w:sz="6" w:space="0" w:color="auto"/>
            </w:tcBorders>
          </w:tcPr>
          <w:p w:rsidR="00261C89" w:rsidRDefault="00261C89">
            <w:pPr>
              <w:spacing w:line="500" w:lineRule="exact"/>
              <w:rPr>
                <w:rFonts w:ascii="仿宋" w:eastAsia="仿宋" w:hAnsi="仿宋"/>
                <w:color w:val="000000" w:themeColor="text1"/>
                <w:sz w:val="28"/>
                <w:szCs w:val="28"/>
              </w:rPr>
            </w:pPr>
          </w:p>
        </w:tc>
        <w:tc>
          <w:tcPr>
            <w:tcW w:w="2140" w:type="dxa"/>
            <w:gridSpan w:val="2"/>
            <w:tcBorders>
              <w:top w:val="single" w:sz="4" w:space="0" w:color="auto"/>
              <w:left w:val="single" w:sz="6" w:space="0" w:color="auto"/>
              <w:bottom w:val="single" w:sz="4" w:space="0" w:color="auto"/>
              <w:right w:val="single" w:sz="6" w:space="0" w:color="auto"/>
            </w:tcBorders>
          </w:tcPr>
          <w:p w:rsidR="00261C89" w:rsidRDefault="00261C89">
            <w:pPr>
              <w:spacing w:line="500" w:lineRule="exact"/>
              <w:rPr>
                <w:rFonts w:ascii="仿宋" w:eastAsia="仿宋" w:hAnsi="仿宋"/>
                <w:color w:val="000000" w:themeColor="text1"/>
                <w:sz w:val="28"/>
                <w:szCs w:val="28"/>
              </w:rPr>
            </w:pPr>
          </w:p>
        </w:tc>
        <w:tc>
          <w:tcPr>
            <w:tcW w:w="2044" w:type="dxa"/>
            <w:gridSpan w:val="2"/>
            <w:tcBorders>
              <w:top w:val="single" w:sz="4" w:space="0" w:color="auto"/>
              <w:left w:val="single" w:sz="6" w:space="0" w:color="auto"/>
              <w:bottom w:val="single" w:sz="4" w:space="0" w:color="auto"/>
              <w:right w:val="single" w:sz="6" w:space="0" w:color="auto"/>
            </w:tcBorders>
          </w:tcPr>
          <w:p w:rsidR="00261C89" w:rsidRDefault="00261C89">
            <w:pPr>
              <w:spacing w:line="500" w:lineRule="exact"/>
              <w:rPr>
                <w:rFonts w:ascii="仿宋" w:eastAsia="仿宋" w:hAnsi="仿宋"/>
                <w:color w:val="000000" w:themeColor="text1"/>
                <w:sz w:val="28"/>
                <w:szCs w:val="28"/>
              </w:rPr>
            </w:pPr>
          </w:p>
        </w:tc>
      </w:tr>
      <w:tr w:rsidR="00261C89">
        <w:trPr>
          <w:cantSplit/>
          <w:trHeight w:val="600"/>
          <w:jc w:val="center"/>
        </w:trPr>
        <w:tc>
          <w:tcPr>
            <w:tcW w:w="687" w:type="dxa"/>
            <w:tcBorders>
              <w:top w:val="single" w:sz="4" w:space="0" w:color="auto"/>
              <w:left w:val="single" w:sz="6" w:space="0" w:color="auto"/>
              <w:bottom w:val="single" w:sz="4" w:space="0" w:color="auto"/>
              <w:right w:val="single" w:sz="4" w:space="0" w:color="auto"/>
            </w:tcBorders>
          </w:tcPr>
          <w:p w:rsidR="00261C89" w:rsidRDefault="00261C89">
            <w:pPr>
              <w:spacing w:line="500" w:lineRule="exact"/>
              <w:rPr>
                <w:rFonts w:ascii="仿宋" w:eastAsia="仿宋" w:hAnsi="仿宋"/>
                <w:color w:val="000000" w:themeColor="text1"/>
                <w:sz w:val="28"/>
                <w:szCs w:val="28"/>
              </w:rPr>
            </w:pPr>
          </w:p>
        </w:tc>
        <w:tc>
          <w:tcPr>
            <w:tcW w:w="1147" w:type="dxa"/>
            <w:tcBorders>
              <w:top w:val="single" w:sz="4" w:space="0" w:color="auto"/>
              <w:left w:val="single" w:sz="4" w:space="0" w:color="auto"/>
              <w:bottom w:val="single" w:sz="4" w:space="0" w:color="auto"/>
              <w:right w:val="single" w:sz="6" w:space="0" w:color="auto"/>
            </w:tcBorders>
          </w:tcPr>
          <w:p w:rsidR="00261C89" w:rsidRDefault="00261C89">
            <w:pPr>
              <w:spacing w:line="500" w:lineRule="exact"/>
              <w:rPr>
                <w:rFonts w:ascii="仿宋" w:eastAsia="仿宋" w:hAnsi="仿宋"/>
                <w:color w:val="000000" w:themeColor="text1"/>
                <w:sz w:val="28"/>
                <w:szCs w:val="28"/>
              </w:rPr>
            </w:pPr>
          </w:p>
        </w:tc>
        <w:tc>
          <w:tcPr>
            <w:tcW w:w="2200" w:type="dxa"/>
            <w:gridSpan w:val="2"/>
            <w:tcBorders>
              <w:top w:val="single" w:sz="4" w:space="0" w:color="auto"/>
              <w:left w:val="single" w:sz="6" w:space="0" w:color="auto"/>
              <w:bottom w:val="single" w:sz="4" w:space="0" w:color="auto"/>
              <w:right w:val="single" w:sz="6" w:space="0" w:color="auto"/>
            </w:tcBorders>
          </w:tcPr>
          <w:p w:rsidR="00261C89" w:rsidRDefault="00261C89">
            <w:pPr>
              <w:spacing w:line="500" w:lineRule="exact"/>
              <w:rPr>
                <w:rFonts w:ascii="仿宋" w:eastAsia="仿宋" w:hAnsi="仿宋"/>
                <w:color w:val="000000" w:themeColor="text1"/>
                <w:sz w:val="28"/>
                <w:szCs w:val="28"/>
              </w:rPr>
            </w:pPr>
          </w:p>
        </w:tc>
        <w:tc>
          <w:tcPr>
            <w:tcW w:w="1988" w:type="dxa"/>
            <w:gridSpan w:val="3"/>
            <w:tcBorders>
              <w:top w:val="single" w:sz="4" w:space="0" w:color="auto"/>
              <w:left w:val="single" w:sz="6" w:space="0" w:color="auto"/>
              <w:bottom w:val="single" w:sz="4" w:space="0" w:color="auto"/>
              <w:right w:val="single" w:sz="6" w:space="0" w:color="auto"/>
            </w:tcBorders>
          </w:tcPr>
          <w:p w:rsidR="00261C89" w:rsidRDefault="00261C89">
            <w:pPr>
              <w:spacing w:line="500" w:lineRule="exact"/>
              <w:rPr>
                <w:rFonts w:ascii="仿宋" w:eastAsia="仿宋" w:hAnsi="仿宋"/>
                <w:color w:val="000000" w:themeColor="text1"/>
                <w:sz w:val="28"/>
                <w:szCs w:val="28"/>
              </w:rPr>
            </w:pPr>
          </w:p>
        </w:tc>
        <w:tc>
          <w:tcPr>
            <w:tcW w:w="2140" w:type="dxa"/>
            <w:gridSpan w:val="2"/>
            <w:tcBorders>
              <w:top w:val="single" w:sz="4" w:space="0" w:color="auto"/>
              <w:left w:val="single" w:sz="6" w:space="0" w:color="auto"/>
              <w:bottom w:val="single" w:sz="4" w:space="0" w:color="auto"/>
              <w:right w:val="single" w:sz="6" w:space="0" w:color="auto"/>
            </w:tcBorders>
          </w:tcPr>
          <w:p w:rsidR="00261C89" w:rsidRDefault="00261C89">
            <w:pPr>
              <w:spacing w:line="500" w:lineRule="exact"/>
              <w:rPr>
                <w:rFonts w:ascii="仿宋" w:eastAsia="仿宋" w:hAnsi="仿宋"/>
                <w:color w:val="000000" w:themeColor="text1"/>
                <w:sz w:val="28"/>
                <w:szCs w:val="28"/>
              </w:rPr>
            </w:pPr>
          </w:p>
        </w:tc>
        <w:tc>
          <w:tcPr>
            <w:tcW w:w="2044" w:type="dxa"/>
            <w:gridSpan w:val="2"/>
            <w:tcBorders>
              <w:top w:val="single" w:sz="4" w:space="0" w:color="auto"/>
              <w:left w:val="single" w:sz="6" w:space="0" w:color="auto"/>
              <w:bottom w:val="single" w:sz="4" w:space="0" w:color="auto"/>
              <w:right w:val="single" w:sz="6" w:space="0" w:color="auto"/>
            </w:tcBorders>
          </w:tcPr>
          <w:p w:rsidR="00261C89" w:rsidRDefault="00261C89">
            <w:pPr>
              <w:spacing w:line="500" w:lineRule="exact"/>
              <w:rPr>
                <w:rFonts w:ascii="仿宋" w:eastAsia="仿宋" w:hAnsi="仿宋"/>
                <w:color w:val="000000" w:themeColor="text1"/>
                <w:sz w:val="28"/>
                <w:szCs w:val="28"/>
              </w:rPr>
            </w:pPr>
          </w:p>
        </w:tc>
      </w:tr>
    </w:tbl>
    <w:p w:rsidR="00261C89" w:rsidRDefault="00C7688C">
      <w:pPr>
        <w:spacing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项目团队人员简历：</w:t>
      </w:r>
    </w:p>
    <w:tbl>
      <w:tblPr>
        <w:tblW w:w="10206" w:type="dxa"/>
        <w:jc w:val="center"/>
        <w:tblLayout w:type="fixed"/>
        <w:tblCellMar>
          <w:left w:w="54" w:type="dxa"/>
          <w:right w:w="54" w:type="dxa"/>
        </w:tblCellMar>
        <w:tblLook w:val="04A0" w:firstRow="1" w:lastRow="0" w:firstColumn="1" w:lastColumn="0" w:noHBand="0" w:noVBand="1"/>
      </w:tblPr>
      <w:tblGrid>
        <w:gridCol w:w="687"/>
        <w:gridCol w:w="1147"/>
        <w:gridCol w:w="1375"/>
        <w:gridCol w:w="825"/>
        <w:gridCol w:w="437"/>
        <w:gridCol w:w="1262"/>
        <w:gridCol w:w="289"/>
        <w:gridCol w:w="973"/>
        <w:gridCol w:w="1167"/>
        <w:gridCol w:w="95"/>
        <w:gridCol w:w="1949"/>
      </w:tblGrid>
      <w:tr w:rsidR="00261C89">
        <w:trPr>
          <w:cantSplit/>
          <w:trHeight w:val="417"/>
          <w:jc w:val="center"/>
        </w:trPr>
        <w:tc>
          <w:tcPr>
            <w:tcW w:w="687" w:type="dxa"/>
            <w:tcBorders>
              <w:top w:val="single" w:sz="4" w:space="0" w:color="auto"/>
              <w:left w:val="single" w:sz="6" w:space="0" w:color="auto"/>
              <w:bottom w:val="single" w:sz="4" w:space="0" w:color="auto"/>
              <w:right w:val="single" w:sz="4" w:space="0" w:color="auto"/>
            </w:tcBorders>
            <w:vAlign w:val="center"/>
          </w:tcPr>
          <w:p w:rsidR="00261C89" w:rsidRDefault="00C7688C">
            <w:pPr>
              <w:spacing w:line="50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姓名</w:t>
            </w:r>
          </w:p>
        </w:tc>
        <w:tc>
          <w:tcPr>
            <w:tcW w:w="1147" w:type="dxa"/>
            <w:tcBorders>
              <w:top w:val="single" w:sz="6" w:space="0" w:color="auto"/>
              <w:left w:val="single" w:sz="4" w:space="0" w:color="auto"/>
              <w:bottom w:val="single" w:sz="4" w:space="0" w:color="auto"/>
              <w:right w:val="single" w:sz="6" w:space="0" w:color="auto"/>
            </w:tcBorders>
            <w:vAlign w:val="center"/>
          </w:tcPr>
          <w:p w:rsidR="00261C89" w:rsidRDefault="00261C89">
            <w:pPr>
              <w:spacing w:line="500" w:lineRule="exact"/>
              <w:jc w:val="center"/>
              <w:rPr>
                <w:rFonts w:ascii="仿宋" w:eastAsia="仿宋" w:hAnsi="仿宋"/>
                <w:b/>
                <w:color w:val="000000" w:themeColor="text1"/>
                <w:sz w:val="28"/>
                <w:szCs w:val="28"/>
              </w:rPr>
            </w:pPr>
          </w:p>
        </w:tc>
        <w:tc>
          <w:tcPr>
            <w:tcW w:w="1375" w:type="dxa"/>
            <w:tcBorders>
              <w:top w:val="single" w:sz="4" w:space="0" w:color="auto"/>
              <w:left w:val="single" w:sz="6" w:space="0" w:color="auto"/>
              <w:bottom w:val="single" w:sz="4" w:space="0" w:color="auto"/>
              <w:right w:val="single" w:sz="6" w:space="0" w:color="auto"/>
            </w:tcBorders>
            <w:vAlign w:val="center"/>
          </w:tcPr>
          <w:p w:rsidR="00261C89" w:rsidRDefault="00C7688C">
            <w:pPr>
              <w:spacing w:line="50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性别</w:t>
            </w:r>
          </w:p>
        </w:tc>
        <w:tc>
          <w:tcPr>
            <w:tcW w:w="1262" w:type="dxa"/>
            <w:gridSpan w:val="2"/>
            <w:tcBorders>
              <w:top w:val="single" w:sz="4" w:space="0" w:color="auto"/>
              <w:left w:val="single" w:sz="6" w:space="0" w:color="auto"/>
              <w:bottom w:val="single" w:sz="4" w:space="0" w:color="auto"/>
              <w:right w:val="single" w:sz="6" w:space="0" w:color="auto"/>
            </w:tcBorders>
            <w:vAlign w:val="center"/>
          </w:tcPr>
          <w:p w:rsidR="00261C89" w:rsidRDefault="00261C89">
            <w:pPr>
              <w:spacing w:line="500" w:lineRule="exact"/>
              <w:jc w:val="center"/>
              <w:rPr>
                <w:rFonts w:ascii="仿宋" w:eastAsia="仿宋" w:hAnsi="仿宋"/>
                <w:b/>
                <w:color w:val="000000" w:themeColor="text1"/>
                <w:sz w:val="28"/>
                <w:szCs w:val="28"/>
              </w:rPr>
            </w:pPr>
          </w:p>
        </w:tc>
        <w:tc>
          <w:tcPr>
            <w:tcW w:w="1262" w:type="dxa"/>
            <w:tcBorders>
              <w:top w:val="single" w:sz="4" w:space="0" w:color="auto"/>
              <w:left w:val="single" w:sz="6" w:space="0" w:color="auto"/>
              <w:bottom w:val="single" w:sz="4" w:space="0" w:color="auto"/>
              <w:right w:val="single" w:sz="6" w:space="0" w:color="auto"/>
            </w:tcBorders>
            <w:vAlign w:val="center"/>
          </w:tcPr>
          <w:p w:rsidR="00261C89" w:rsidRDefault="00C7688C">
            <w:pPr>
              <w:spacing w:line="50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年龄</w:t>
            </w:r>
          </w:p>
        </w:tc>
        <w:tc>
          <w:tcPr>
            <w:tcW w:w="1262" w:type="dxa"/>
            <w:gridSpan w:val="2"/>
            <w:tcBorders>
              <w:top w:val="single" w:sz="4" w:space="0" w:color="auto"/>
              <w:left w:val="single" w:sz="6" w:space="0" w:color="auto"/>
              <w:bottom w:val="single" w:sz="4" w:space="0" w:color="auto"/>
              <w:right w:val="single" w:sz="6" w:space="0" w:color="auto"/>
            </w:tcBorders>
            <w:vAlign w:val="center"/>
          </w:tcPr>
          <w:p w:rsidR="00261C89" w:rsidRDefault="00261C89">
            <w:pPr>
              <w:spacing w:line="500" w:lineRule="exact"/>
              <w:jc w:val="center"/>
              <w:rPr>
                <w:rFonts w:ascii="仿宋" w:eastAsia="仿宋" w:hAnsi="仿宋"/>
                <w:b/>
                <w:color w:val="000000" w:themeColor="text1"/>
                <w:sz w:val="28"/>
                <w:szCs w:val="28"/>
              </w:rPr>
            </w:pPr>
          </w:p>
        </w:tc>
        <w:tc>
          <w:tcPr>
            <w:tcW w:w="1262" w:type="dxa"/>
            <w:gridSpan w:val="2"/>
            <w:tcBorders>
              <w:top w:val="single" w:sz="4" w:space="0" w:color="auto"/>
              <w:left w:val="single" w:sz="6" w:space="0" w:color="auto"/>
              <w:bottom w:val="single" w:sz="4" w:space="0" w:color="auto"/>
              <w:right w:val="single" w:sz="6" w:space="0" w:color="auto"/>
            </w:tcBorders>
            <w:vAlign w:val="center"/>
          </w:tcPr>
          <w:p w:rsidR="00261C89" w:rsidRDefault="00C7688C">
            <w:pPr>
              <w:spacing w:line="50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专业</w:t>
            </w:r>
          </w:p>
        </w:tc>
        <w:tc>
          <w:tcPr>
            <w:tcW w:w="1949" w:type="dxa"/>
            <w:tcBorders>
              <w:top w:val="single" w:sz="6" w:space="0" w:color="auto"/>
              <w:left w:val="single" w:sz="6" w:space="0" w:color="auto"/>
              <w:bottom w:val="single" w:sz="6" w:space="0" w:color="auto"/>
              <w:right w:val="single" w:sz="6" w:space="0" w:color="auto"/>
            </w:tcBorders>
          </w:tcPr>
          <w:p w:rsidR="00261C89" w:rsidRDefault="00261C89">
            <w:pPr>
              <w:spacing w:line="500" w:lineRule="exact"/>
              <w:jc w:val="center"/>
              <w:rPr>
                <w:rFonts w:ascii="仿宋" w:eastAsia="仿宋" w:hAnsi="仿宋"/>
                <w:b/>
                <w:color w:val="000000" w:themeColor="text1"/>
                <w:sz w:val="28"/>
                <w:szCs w:val="28"/>
              </w:rPr>
            </w:pPr>
          </w:p>
        </w:tc>
      </w:tr>
      <w:tr w:rsidR="00261C89">
        <w:trPr>
          <w:cantSplit/>
          <w:trHeight w:val="409"/>
          <w:jc w:val="center"/>
        </w:trPr>
        <w:tc>
          <w:tcPr>
            <w:tcW w:w="687" w:type="dxa"/>
            <w:tcBorders>
              <w:top w:val="single" w:sz="4" w:space="0" w:color="auto"/>
              <w:left w:val="single" w:sz="6" w:space="0" w:color="auto"/>
              <w:bottom w:val="single" w:sz="4" w:space="0" w:color="auto"/>
              <w:right w:val="single" w:sz="4" w:space="0" w:color="auto"/>
            </w:tcBorders>
            <w:vAlign w:val="center"/>
          </w:tcPr>
          <w:p w:rsidR="00261C89" w:rsidRDefault="00C7688C">
            <w:pPr>
              <w:spacing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学历</w:t>
            </w:r>
          </w:p>
        </w:tc>
        <w:tc>
          <w:tcPr>
            <w:tcW w:w="1147" w:type="dxa"/>
            <w:tcBorders>
              <w:top w:val="single" w:sz="6" w:space="0" w:color="auto"/>
              <w:left w:val="single" w:sz="4" w:space="0" w:color="auto"/>
              <w:bottom w:val="single" w:sz="4" w:space="0" w:color="auto"/>
              <w:right w:val="single" w:sz="6" w:space="0" w:color="auto"/>
            </w:tcBorders>
            <w:vAlign w:val="center"/>
          </w:tcPr>
          <w:p w:rsidR="00261C89" w:rsidRDefault="00261C89">
            <w:pPr>
              <w:spacing w:line="500" w:lineRule="exact"/>
              <w:rPr>
                <w:rFonts w:ascii="仿宋" w:eastAsia="仿宋" w:hAnsi="仿宋"/>
                <w:color w:val="000000" w:themeColor="text1"/>
                <w:sz w:val="28"/>
                <w:szCs w:val="28"/>
              </w:rPr>
            </w:pPr>
          </w:p>
        </w:tc>
        <w:tc>
          <w:tcPr>
            <w:tcW w:w="1375" w:type="dxa"/>
            <w:tcBorders>
              <w:top w:val="single" w:sz="4" w:space="0" w:color="auto"/>
              <w:left w:val="single" w:sz="6" w:space="0" w:color="auto"/>
              <w:bottom w:val="single" w:sz="4" w:space="0" w:color="auto"/>
              <w:right w:val="single" w:sz="6" w:space="0" w:color="auto"/>
            </w:tcBorders>
            <w:vAlign w:val="center"/>
          </w:tcPr>
          <w:p w:rsidR="00261C89" w:rsidRDefault="00C7688C">
            <w:pPr>
              <w:spacing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公司职务</w:t>
            </w:r>
          </w:p>
        </w:tc>
        <w:tc>
          <w:tcPr>
            <w:tcW w:w="1262" w:type="dxa"/>
            <w:gridSpan w:val="2"/>
            <w:tcBorders>
              <w:top w:val="single" w:sz="4" w:space="0" w:color="auto"/>
              <w:left w:val="single" w:sz="6" w:space="0" w:color="auto"/>
              <w:bottom w:val="single" w:sz="4" w:space="0" w:color="auto"/>
              <w:right w:val="single" w:sz="6" w:space="0" w:color="auto"/>
            </w:tcBorders>
            <w:vAlign w:val="center"/>
          </w:tcPr>
          <w:p w:rsidR="00261C89" w:rsidRDefault="00261C89">
            <w:pPr>
              <w:spacing w:line="500" w:lineRule="exact"/>
              <w:rPr>
                <w:rFonts w:ascii="仿宋" w:eastAsia="仿宋" w:hAnsi="仿宋"/>
                <w:color w:val="000000" w:themeColor="text1"/>
                <w:sz w:val="28"/>
                <w:szCs w:val="28"/>
              </w:rPr>
            </w:pPr>
          </w:p>
        </w:tc>
        <w:tc>
          <w:tcPr>
            <w:tcW w:w="1262" w:type="dxa"/>
            <w:tcBorders>
              <w:top w:val="single" w:sz="4" w:space="0" w:color="auto"/>
              <w:left w:val="single" w:sz="6" w:space="0" w:color="auto"/>
              <w:bottom w:val="single" w:sz="4" w:space="0" w:color="auto"/>
              <w:right w:val="single" w:sz="6" w:space="0" w:color="auto"/>
            </w:tcBorders>
            <w:vAlign w:val="center"/>
          </w:tcPr>
          <w:p w:rsidR="00261C89" w:rsidRDefault="00C7688C">
            <w:pPr>
              <w:spacing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职称</w:t>
            </w:r>
          </w:p>
        </w:tc>
        <w:tc>
          <w:tcPr>
            <w:tcW w:w="1262" w:type="dxa"/>
            <w:gridSpan w:val="2"/>
            <w:tcBorders>
              <w:top w:val="single" w:sz="4" w:space="0" w:color="auto"/>
              <w:left w:val="single" w:sz="6" w:space="0" w:color="auto"/>
              <w:bottom w:val="single" w:sz="4" w:space="0" w:color="auto"/>
              <w:right w:val="single" w:sz="6" w:space="0" w:color="auto"/>
            </w:tcBorders>
            <w:vAlign w:val="center"/>
          </w:tcPr>
          <w:p w:rsidR="00261C89" w:rsidRDefault="00261C89">
            <w:pPr>
              <w:spacing w:line="500" w:lineRule="exact"/>
              <w:rPr>
                <w:rFonts w:ascii="仿宋" w:eastAsia="仿宋" w:hAnsi="仿宋"/>
                <w:color w:val="000000" w:themeColor="text1"/>
                <w:sz w:val="28"/>
                <w:szCs w:val="28"/>
              </w:rPr>
            </w:pPr>
          </w:p>
        </w:tc>
        <w:tc>
          <w:tcPr>
            <w:tcW w:w="1262" w:type="dxa"/>
            <w:gridSpan w:val="2"/>
            <w:tcBorders>
              <w:top w:val="single" w:sz="4" w:space="0" w:color="auto"/>
              <w:left w:val="single" w:sz="6" w:space="0" w:color="auto"/>
              <w:bottom w:val="single" w:sz="4" w:space="0" w:color="auto"/>
              <w:right w:val="single" w:sz="6" w:space="0" w:color="auto"/>
            </w:tcBorders>
            <w:vAlign w:val="center"/>
          </w:tcPr>
          <w:p w:rsidR="00261C89" w:rsidRDefault="00C7688C">
            <w:pPr>
              <w:spacing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资格证书编号</w:t>
            </w:r>
          </w:p>
        </w:tc>
        <w:tc>
          <w:tcPr>
            <w:tcW w:w="1949" w:type="dxa"/>
            <w:tcBorders>
              <w:top w:val="single" w:sz="6" w:space="0" w:color="auto"/>
              <w:left w:val="single" w:sz="6" w:space="0" w:color="auto"/>
              <w:bottom w:val="single" w:sz="6" w:space="0" w:color="auto"/>
              <w:right w:val="single" w:sz="6" w:space="0" w:color="auto"/>
            </w:tcBorders>
          </w:tcPr>
          <w:p w:rsidR="00261C89" w:rsidRDefault="00261C89">
            <w:pPr>
              <w:spacing w:line="500" w:lineRule="exact"/>
              <w:rPr>
                <w:rFonts w:ascii="仿宋" w:eastAsia="仿宋" w:hAnsi="仿宋"/>
                <w:color w:val="000000" w:themeColor="text1"/>
                <w:sz w:val="28"/>
                <w:szCs w:val="28"/>
              </w:rPr>
            </w:pPr>
          </w:p>
        </w:tc>
      </w:tr>
      <w:tr w:rsidR="00261C89">
        <w:trPr>
          <w:cantSplit/>
          <w:trHeight w:val="322"/>
          <w:jc w:val="center"/>
        </w:trPr>
        <w:tc>
          <w:tcPr>
            <w:tcW w:w="10206" w:type="dxa"/>
            <w:gridSpan w:val="11"/>
            <w:tcBorders>
              <w:top w:val="single" w:sz="4" w:space="0" w:color="auto"/>
              <w:left w:val="single" w:sz="6" w:space="0" w:color="auto"/>
              <w:bottom w:val="single" w:sz="4" w:space="0" w:color="auto"/>
              <w:right w:val="single" w:sz="6" w:space="0" w:color="auto"/>
            </w:tcBorders>
            <w:vAlign w:val="center"/>
          </w:tcPr>
          <w:p w:rsidR="00261C89" w:rsidRDefault="00C7688C">
            <w:pPr>
              <w:spacing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已完成项目情况</w:t>
            </w:r>
          </w:p>
        </w:tc>
      </w:tr>
      <w:tr w:rsidR="00261C89">
        <w:trPr>
          <w:cantSplit/>
          <w:trHeight w:val="600"/>
          <w:jc w:val="center"/>
        </w:trPr>
        <w:tc>
          <w:tcPr>
            <w:tcW w:w="687" w:type="dxa"/>
            <w:tcBorders>
              <w:top w:val="single" w:sz="4" w:space="0" w:color="auto"/>
              <w:left w:val="single" w:sz="6" w:space="0" w:color="auto"/>
              <w:bottom w:val="single" w:sz="4" w:space="0" w:color="auto"/>
              <w:right w:val="single" w:sz="4" w:space="0" w:color="auto"/>
            </w:tcBorders>
            <w:vAlign w:val="center"/>
          </w:tcPr>
          <w:p w:rsidR="00261C89" w:rsidRDefault="00C7688C">
            <w:pPr>
              <w:spacing w:line="50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序号</w:t>
            </w:r>
          </w:p>
        </w:tc>
        <w:tc>
          <w:tcPr>
            <w:tcW w:w="1147" w:type="dxa"/>
            <w:tcBorders>
              <w:top w:val="single" w:sz="6" w:space="0" w:color="auto"/>
              <w:left w:val="single" w:sz="4" w:space="0" w:color="auto"/>
              <w:bottom w:val="single" w:sz="4" w:space="0" w:color="auto"/>
              <w:right w:val="single" w:sz="6" w:space="0" w:color="auto"/>
            </w:tcBorders>
            <w:vAlign w:val="center"/>
          </w:tcPr>
          <w:p w:rsidR="00261C89" w:rsidRDefault="00C7688C">
            <w:pPr>
              <w:spacing w:line="50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项目</w:t>
            </w:r>
          </w:p>
          <w:p w:rsidR="00261C89" w:rsidRDefault="00C7688C">
            <w:pPr>
              <w:spacing w:line="50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名称</w:t>
            </w:r>
          </w:p>
        </w:tc>
        <w:tc>
          <w:tcPr>
            <w:tcW w:w="2200" w:type="dxa"/>
            <w:gridSpan w:val="2"/>
            <w:tcBorders>
              <w:top w:val="single" w:sz="4" w:space="0" w:color="auto"/>
              <w:left w:val="single" w:sz="6" w:space="0" w:color="auto"/>
              <w:bottom w:val="single" w:sz="4" w:space="0" w:color="auto"/>
              <w:right w:val="single" w:sz="6" w:space="0" w:color="auto"/>
            </w:tcBorders>
            <w:vAlign w:val="center"/>
          </w:tcPr>
          <w:p w:rsidR="00261C89" w:rsidRDefault="00C7688C">
            <w:pPr>
              <w:spacing w:line="50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项目地址</w:t>
            </w:r>
          </w:p>
        </w:tc>
        <w:tc>
          <w:tcPr>
            <w:tcW w:w="1988" w:type="dxa"/>
            <w:gridSpan w:val="3"/>
            <w:tcBorders>
              <w:top w:val="single" w:sz="4" w:space="0" w:color="auto"/>
              <w:left w:val="single" w:sz="6" w:space="0" w:color="auto"/>
              <w:bottom w:val="single" w:sz="4" w:space="0" w:color="auto"/>
              <w:right w:val="single" w:sz="6" w:space="0" w:color="auto"/>
            </w:tcBorders>
            <w:vAlign w:val="center"/>
          </w:tcPr>
          <w:p w:rsidR="00261C89" w:rsidRDefault="00C7688C">
            <w:pPr>
              <w:spacing w:line="50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发包人</w:t>
            </w:r>
          </w:p>
        </w:tc>
        <w:tc>
          <w:tcPr>
            <w:tcW w:w="2140" w:type="dxa"/>
            <w:gridSpan w:val="2"/>
            <w:tcBorders>
              <w:top w:val="single" w:sz="4" w:space="0" w:color="auto"/>
              <w:left w:val="single" w:sz="6" w:space="0" w:color="auto"/>
              <w:bottom w:val="single" w:sz="4" w:space="0" w:color="auto"/>
              <w:right w:val="single" w:sz="6" w:space="0" w:color="auto"/>
            </w:tcBorders>
            <w:vAlign w:val="center"/>
          </w:tcPr>
          <w:p w:rsidR="00261C89" w:rsidRDefault="00C7688C">
            <w:pPr>
              <w:spacing w:line="50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合同价（或结算价）万元</w:t>
            </w:r>
          </w:p>
        </w:tc>
        <w:tc>
          <w:tcPr>
            <w:tcW w:w="2044" w:type="dxa"/>
            <w:gridSpan w:val="2"/>
            <w:tcBorders>
              <w:top w:val="single" w:sz="4" w:space="0" w:color="auto"/>
              <w:left w:val="single" w:sz="6" w:space="0" w:color="auto"/>
              <w:bottom w:val="single" w:sz="4" w:space="0" w:color="auto"/>
              <w:right w:val="single" w:sz="6" w:space="0" w:color="auto"/>
            </w:tcBorders>
            <w:vAlign w:val="center"/>
          </w:tcPr>
          <w:p w:rsidR="00261C89" w:rsidRDefault="00C7688C">
            <w:pPr>
              <w:spacing w:line="50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起始-结束时间</w:t>
            </w:r>
          </w:p>
        </w:tc>
      </w:tr>
      <w:tr w:rsidR="00261C89">
        <w:trPr>
          <w:cantSplit/>
          <w:trHeight w:val="600"/>
          <w:jc w:val="center"/>
        </w:trPr>
        <w:tc>
          <w:tcPr>
            <w:tcW w:w="687" w:type="dxa"/>
            <w:tcBorders>
              <w:top w:val="single" w:sz="4" w:space="0" w:color="auto"/>
              <w:left w:val="single" w:sz="6" w:space="0" w:color="auto"/>
              <w:bottom w:val="single" w:sz="4" w:space="0" w:color="auto"/>
              <w:right w:val="single" w:sz="4" w:space="0" w:color="auto"/>
            </w:tcBorders>
          </w:tcPr>
          <w:p w:rsidR="00261C89" w:rsidRDefault="00261C89">
            <w:pPr>
              <w:spacing w:line="500" w:lineRule="exact"/>
              <w:rPr>
                <w:rFonts w:ascii="仿宋" w:eastAsia="仿宋" w:hAnsi="仿宋"/>
                <w:color w:val="000000" w:themeColor="text1"/>
                <w:sz w:val="28"/>
                <w:szCs w:val="28"/>
              </w:rPr>
            </w:pPr>
          </w:p>
        </w:tc>
        <w:tc>
          <w:tcPr>
            <w:tcW w:w="1147" w:type="dxa"/>
            <w:tcBorders>
              <w:top w:val="single" w:sz="6" w:space="0" w:color="auto"/>
              <w:left w:val="single" w:sz="4" w:space="0" w:color="auto"/>
              <w:bottom w:val="single" w:sz="4" w:space="0" w:color="auto"/>
              <w:right w:val="single" w:sz="6" w:space="0" w:color="auto"/>
            </w:tcBorders>
          </w:tcPr>
          <w:p w:rsidR="00261C89" w:rsidRDefault="00261C89">
            <w:pPr>
              <w:spacing w:line="500" w:lineRule="exact"/>
              <w:rPr>
                <w:rFonts w:ascii="仿宋" w:eastAsia="仿宋" w:hAnsi="仿宋"/>
                <w:color w:val="000000" w:themeColor="text1"/>
                <w:sz w:val="28"/>
                <w:szCs w:val="28"/>
              </w:rPr>
            </w:pPr>
          </w:p>
        </w:tc>
        <w:tc>
          <w:tcPr>
            <w:tcW w:w="2200" w:type="dxa"/>
            <w:gridSpan w:val="2"/>
            <w:tcBorders>
              <w:top w:val="single" w:sz="4" w:space="0" w:color="auto"/>
              <w:left w:val="single" w:sz="6" w:space="0" w:color="auto"/>
              <w:bottom w:val="single" w:sz="4" w:space="0" w:color="auto"/>
              <w:right w:val="single" w:sz="6" w:space="0" w:color="auto"/>
            </w:tcBorders>
          </w:tcPr>
          <w:p w:rsidR="00261C89" w:rsidRDefault="00261C89">
            <w:pPr>
              <w:spacing w:line="500" w:lineRule="exact"/>
              <w:rPr>
                <w:rFonts w:ascii="仿宋" w:eastAsia="仿宋" w:hAnsi="仿宋"/>
                <w:color w:val="000000" w:themeColor="text1"/>
                <w:sz w:val="28"/>
                <w:szCs w:val="28"/>
              </w:rPr>
            </w:pPr>
          </w:p>
        </w:tc>
        <w:tc>
          <w:tcPr>
            <w:tcW w:w="1988" w:type="dxa"/>
            <w:gridSpan w:val="3"/>
            <w:tcBorders>
              <w:top w:val="single" w:sz="4" w:space="0" w:color="auto"/>
              <w:left w:val="single" w:sz="6" w:space="0" w:color="auto"/>
              <w:bottom w:val="single" w:sz="4" w:space="0" w:color="auto"/>
              <w:right w:val="single" w:sz="6" w:space="0" w:color="auto"/>
            </w:tcBorders>
          </w:tcPr>
          <w:p w:rsidR="00261C89" w:rsidRDefault="00261C89">
            <w:pPr>
              <w:spacing w:line="500" w:lineRule="exact"/>
              <w:rPr>
                <w:rFonts w:ascii="仿宋" w:eastAsia="仿宋" w:hAnsi="仿宋"/>
                <w:color w:val="000000" w:themeColor="text1"/>
                <w:sz w:val="28"/>
                <w:szCs w:val="28"/>
              </w:rPr>
            </w:pPr>
          </w:p>
        </w:tc>
        <w:tc>
          <w:tcPr>
            <w:tcW w:w="2140" w:type="dxa"/>
            <w:gridSpan w:val="2"/>
            <w:tcBorders>
              <w:top w:val="single" w:sz="4" w:space="0" w:color="auto"/>
              <w:left w:val="single" w:sz="6" w:space="0" w:color="auto"/>
              <w:bottom w:val="single" w:sz="4" w:space="0" w:color="auto"/>
              <w:right w:val="single" w:sz="6" w:space="0" w:color="auto"/>
            </w:tcBorders>
          </w:tcPr>
          <w:p w:rsidR="00261C89" w:rsidRDefault="00261C89">
            <w:pPr>
              <w:spacing w:line="500" w:lineRule="exact"/>
              <w:rPr>
                <w:rFonts w:ascii="仿宋" w:eastAsia="仿宋" w:hAnsi="仿宋"/>
                <w:color w:val="000000" w:themeColor="text1"/>
                <w:sz w:val="28"/>
                <w:szCs w:val="28"/>
              </w:rPr>
            </w:pPr>
          </w:p>
        </w:tc>
        <w:tc>
          <w:tcPr>
            <w:tcW w:w="2044" w:type="dxa"/>
            <w:gridSpan w:val="2"/>
            <w:tcBorders>
              <w:top w:val="single" w:sz="4" w:space="0" w:color="auto"/>
              <w:left w:val="single" w:sz="6" w:space="0" w:color="auto"/>
              <w:bottom w:val="single" w:sz="4" w:space="0" w:color="auto"/>
              <w:right w:val="single" w:sz="6" w:space="0" w:color="auto"/>
            </w:tcBorders>
          </w:tcPr>
          <w:p w:rsidR="00261C89" w:rsidRDefault="00261C89">
            <w:pPr>
              <w:spacing w:line="500" w:lineRule="exact"/>
              <w:rPr>
                <w:rFonts w:ascii="仿宋" w:eastAsia="仿宋" w:hAnsi="仿宋"/>
                <w:color w:val="000000" w:themeColor="text1"/>
                <w:sz w:val="28"/>
                <w:szCs w:val="28"/>
              </w:rPr>
            </w:pPr>
          </w:p>
        </w:tc>
      </w:tr>
      <w:tr w:rsidR="00261C89">
        <w:trPr>
          <w:cantSplit/>
          <w:trHeight w:val="600"/>
          <w:jc w:val="center"/>
        </w:trPr>
        <w:tc>
          <w:tcPr>
            <w:tcW w:w="687" w:type="dxa"/>
            <w:tcBorders>
              <w:top w:val="single" w:sz="4" w:space="0" w:color="auto"/>
              <w:left w:val="single" w:sz="6" w:space="0" w:color="auto"/>
              <w:bottom w:val="single" w:sz="4" w:space="0" w:color="auto"/>
              <w:right w:val="single" w:sz="4" w:space="0" w:color="auto"/>
            </w:tcBorders>
          </w:tcPr>
          <w:p w:rsidR="00261C89" w:rsidRDefault="00261C89">
            <w:pPr>
              <w:spacing w:line="500" w:lineRule="exact"/>
              <w:rPr>
                <w:rFonts w:ascii="仿宋" w:eastAsia="仿宋" w:hAnsi="仿宋"/>
                <w:color w:val="000000" w:themeColor="text1"/>
                <w:sz w:val="28"/>
                <w:szCs w:val="28"/>
              </w:rPr>
            </w:pPr>
          </w:p>
        </w:tc>
        <w:tc>
          <w:tcPr>
            <w:tcW w:w="1147" w:type="dxa"/>
            <w:tcBorders>
              <w:top w:val="single" w:sz="4" w:space="0" w:color="auto"/>
              <w:left w:val="single" w:sz="4" w:space="0" w:color="auto"/>
              <w:bottom w:val="single" w:sz="4" w:space="0" w:color="auto"/>
              <w:right w:val="single" w:sz="6" w:space="0" w:color="auto"/>
            </w:tcBorders>
          </w:tcPr>
          <w:p w:rsidR="00261C89" w:rsidRDefault="00261C89">
            <w:pPr>
              <w:spacing w:line="500" w:lineRule="exact"/>
              <w:rPr>
                <w:rFonts w:ascii="仿宋" w:eastAsia="仿宋" w:hAnsi="仿宋"/>
                <w:color w:val="000000" w:themeColor="text1"/>
                <w:sz w:val="28"/>
                <w:szCs w:val="28"/>
              </w:rPr>
            </w:pPr>
          </w:p>
        </w:tc>
        <w:tc>
          <w:tcPr>
            <w:tcW w:w="2200" w:type="dxa"/>
            <w:gridSpan w:val="2"/>
            <w:tcBorders>
              <w:top w:val="single" w:sz="4" w:space="0" w:color="auto"/>
              <w:left w:val="single" w:sz="6" w:space="0" w:color="auto"/>
              <w:bottom w:val="single" w:sz="4" w:space="0" w:color="auto"/>
              <w:right w:val="single" w:sz="6" w:space="0" w:color="auto"/>
            </w:tcBorders>
          </w:tcPr>
          <w:p w:rsidR="00261C89" w:rsidRDefault="00261C89">
            <w:pPr>
              <w:spacing w:line="500" w:lineRule="exact"/>
              <w:rPr>
                <w:rFonts w:ascii="仿宋" w:eastAsia="仿宋" w:hAnsi="仿宋"/>
                <w:color w:val="000000" w:themeColor="text1"/>
                <w:sz w:val="28"/>
                <w:szCs w:val="28"/>
              </w:rPr>
            </w:pPr>
          </w:p>
        </w:tc>
        <w:tc>
          <w:tcPr>
            <w:tcW w:w="1988" w:type="dxa"/>
            <w:gridSpan w:val="3"/>
            <w:tcBorders>
              <w:top w:val="single" w:sz="4" w:space="0" w:color="auto"/>
              <w:left w:val="single" w:sz="6" w:space="0" w:color="auto"/>
              <w:bottom w:val="single" w:sz="4" w:space="0" w:color="auto"/>
              <w:right w:val="single" w:sz="6" w:space="0" w:color="auto"/>
            </w:tcBorders>
          </w:tcPr>
          <w:p w:rsidR="00261C89" w:rsidRDefault="00261C89">
            <w:pPr>
              <w:spacing w:line="500" w:lineRule="exact"/>
              <w:rPr>
                <w:rFonts w:ascii="仿宋" w:eastAsia="仿宋" w:hAnsi="仿宋"/>
                <w:color w:val="000000" w:themeColor="text1"/>
                <w:sz w:val="28"/>
                <w:szCs w:val="28"/>
              </w:rPr>
            </w:pPr>
          </w:p>
        </w:tc>
        <w:tc>
          <w:tcPr>
            <w:tcW w:w="2140" w:type="dxa"/>
            <w:gridSpan w:val="2"/>
            <w:tcBorders>
              <w:top w:val="single" w:sz="4" w:space="0" w:color="auto"/>
              <w:left w:val="single" w:sz="6" w:space="0" w:color="auto"/>
              <w:bottom w:val="single" w:sz="4" w:space="0" w:color="auto"/>
              <w:right w:val="single" w:sz="6" w:space="0" w:color="auto"/>
            </w:tcBorders>
          </w:tcPr>
          <w:p w:rsidR="00261C89" w:rsidRDefault="00261C89">
            <w:pPr>
              <w:spacing w:line="500" w:lineRule="exact"/>
              <w:rPr>
                <w:rFonts w:ascii="仿宋" w:eastAsia="仿宋" w:hAnsi="仿宋"/>
                <w:color w:val="000000" w:themeColor="text1"/>
                <w:sz w:val="28"/>
                <w:szCs w:val="28"/>
              </w:rPr>
            </w:pPr>
          </w:p>
        </w:tc>
        <w:tc>
          <w:tcPr>
            <w:tcW w:w="2044" w:type="dxa"/>
            <w:gridSpan w:val="2"/>
            <w:tcBorders>
              <w:top w:val="single" w:sz="4" w:space="0" w:color="auto"/>
              <w:left w:val="single" w:sz="6" w:space="0" w:color="auto"/>
              <w:bottom w:val="single" w:sz="4" w:space="0" w:color="auto"/>
              <w:right w:val="single" w:sz="6" w:space="0" w:color="auto"/>
            </w:tcBorders>
          </w:tcPr>
          <w:p w:rsidR="00261C89" w:rsidRDefault="00261C89">
            <w:pPr>
              <w:spacing w:line="500" w:lineRule="exact"/>
              <w:rPr>
                <w:rFonts w:ascii="仿宋" w:eastAsia="仿宋" w:hAnsi="仿宋"/>
                <w:color w:val="000000" w:themeColor="text1"/>
                <w:sz w:val="28"/>
                <w:szCs w:val="28"/>
              </w:rPr>
            </w:pPr>
          </w:p>
        </w:tc>
      </w:tr>
      <w:tr w:rsidR="00261C89">
        <w:trPr>
          <w:cantSplit/>
          <w:trHeight w:val="600"/>
          <w:jc w:val="center"/>
        </w:trPr>
        <w:tc>
          <w:tcPr>
            <w:tcW w:w="687" w:type="dxa"/>
            <w:tcBorders>
              <w:top w:val="single" w:sz="4" w:space="0" w:color="auto"/>
              <w:left w:val="single" w:sz="6" w:space="0" w:color="auto"/>
              <w:bottom w:val="single" w:sz="4" w:space="0" w:color="auto"/>
              <w:right w:val="single" w:sz="4" w:space="0" w:color="auto"/>
            </w:tcBorders>
          </w:tcPr>
          <w:p w:rsidR="00261C89" w:rsidRDefault="00261C89">
            <w:pPr>
              <w:spacing w:line="500" w:lineRule="exact"/>
              <w:rPr>
                <w:rFonts w:ascii="仿宋" w:eastAsia="仿宋" w:hAnsi="仿宋"/>
                <w:color w:val="000000" w:themeColor="text1"/>
                <w:sz w:val="28"/>
                <w:szCs w:val="28"/>
              </w:rPr>
            </w:pPr>
          </w:p>
        </w:tc>
        <w:tc>
          <w:tcPr>
            <w:tcW w:w="1147" w:type="dxa"/>
            <w:tcBorders>
              <w:top w:val="single" w:sz="4" w:space="0" w:color="auto"/>
              <w:left w:val="single" w:sz="4" w:space="0" w:color="auto"/>
              <w:bottom w:val="single" w:sz="4" w:space="0" w:color="auto"/>
              <w:right w:val="single" w:sz="6" w:space="0" w:color="auto"/>
            </w:tcBorders>
          </w:tcPr>
          <w:p w:rsidR="00261C89" w:rsidRDefault="00261C89">
            <w:pPr>
              <w:spacing w:line="500" w:lineRule="exact"/>
              <w:rPr>
                <w:rFonts w:ascii="仿宋" w:eastAsia="仿宋" w:hAnsi="仿宋"/>
                <w:color w:val="000000" w:themeColor="text1"/>
                <w:sz w:val="28"/>
                <w:szCs w:val="28"/>
              </w:rPr>
            </w:pPr>
          </w:p>
        </w:tc>
        <w:tc>
          <w:tcPr>
            <w:tcW w:w="2200" w:type="dxa"/>
            <w:gridSpan w:val="2"/>
            <w:tcBorders>
              <w:top w:val="single" w:sz="4" w:space="0" w:color="auto"/>
              <w:left w:val="single" w:sz="6" w:space="0" w:color="auto"/>
              <w:bottom w:val="single" w:sz="4" w:space="0" w:color="auto"/>
              <w:right w:val="single" w:sz="6" w:space="0" w:color="auto"/>
            </w:tcBorders>
          </w:tcPr>
          <w:p w:rsidR="00261C89" w:rsidRDefault="00261C89">
            <w:pPr>
              <w:spacing w:line="500" w:lineRule="exact"/>
              <w:rPr>
                <w:rFonts w:ascii="仿宋" w:eastAsia="仿宋" w:hAnsi="仿宋"/>
                <w:color w:val="000000" w:themeColor="text1"/>
                <w:sz w:val="28"/>
                <w:szCs w:val="28"/>
              </w:rPr>
            </w:pPr>
          </w:p>
        </w:tc>
        <w:tc>
          <w:tcPr>
            <w:tcW w:w="1988" w:type="dxa"/>
            <w:gridSpan w:val="3"/>
            <w:tcBorders>
              <w:top w:val="single" w:sz="4" w:space="0" w:color="auto"/>
              <w:left w:val="single" w:sz="6" w:space="0" w:color="auto"/>
              <w:bottom w:val="single" w:sz="4" w:space="0" w:color="auto"/>
              <w:right w:val="single" w:sz="6" w:space="0" w:color="auto"/>
            </w:tcBorders>
          </w:tcPr>
          <w:p w:rsidR="00261C89" w:rsidRDefault="00261C89">
            <w:pPr>
              <w:spacing w:line="500" w:lineRule="exact"/>
              <w:rPr>
                <w:rFonts w:ascii="仿宋" w:eastAsia="仿宋" w:hAnsi="仿宋"/>
                <w:color w:val="000000" w:themeColor="text1"/>
                <w:sz w:val="28"/>
                <w:szCs w:val="28"/>
              </w:rPr>
            </w:pPr>
          </w:p>
        </w:tc>
        <w:tc>
          <w:tcPr>
            <w:tcW w:w="2140" w:type="dxa"/>
            <w:gridSpan w:val="2"/>
            <w:tcBorders>
              <w:top w:val="single" w:sz="4" w:space="0" w:color="auto"/>
              <w:left w:val="single" w:sz="6" w:space="0" w:color="auto"/>
              <w:bottom w:val="single" w:sz="4" w:space="0" w:color="auto"/>
              <w:right w:val="single" w:sz="6" w:space="0" w:color="auto"/>
            </w:tcBorders>
          </w:tcPr>
          <w:p w:rsidR="00261C89" w:rsidRDefault="00261C89">
            <w:pPr>
              <w:spacing w:line="500" w:lineRule="exact"/>
              <w:rPr>
                <w:rFonts w:ascii="仿宋" w:eastAsia="仿宋" w:hAnsi="仿宋"/>
                <w:color w:val="000000" w:themeColor="text1"/>
                <w:sz w:val="28"/>
                <w:szCs w:val="28"/>
              </w:rPr>
            </w:pPr>
          </w:p>
        </w:tc>
        <w:tc>
          <w:tcPr>
            <w:tcW w:w="2044" w:type="dxa"/>
            <w:gridSpan w:val="2"/>
            <w:tcBorders>
              <w:top w:val="single" w:sz="4" w:space="0" w:color="auto"/>
              <w:left w:val="single" w:sz="6" w:space="0" w:color="auto"/>
              <w:bottom w:val="single" w:sz="4" w:space="0" w:color="auto"/>
              <w:right w:val="single" w:sz="6" w:space="0" w:color="auto"/>
            </w:tcBorders>
          </w:tcPr>
          <w:p w:rsidR="00261C89" w:rsidRDefault="00261C89">
            <w:pPr>
              <w:spacing w:line="500" w:lineRule="exact"/>
              <w:rPr>
                <w:rFonts w:ascii="仿宋" w:eastAsia="仿宋" w:hAnsi="仿宋"/>
                <w:color w:val="000000" w:themeColor="text1"/>
                <w:sz w:val="28"/>
                <w:szCs w:val="28"/>
              </w:rPr>
            </w:pPr>
          </w:p>
        </w:tc>
      </w:tr>
      <w:tr w:rsidR="00261C89">
        <w:trPr>
          <w:cantSplit/>
          <w:trHeight w:val="600"/>
          <w:jc w:val="center"/>
        </w:trPr>
        <w:tc>
          <w:tcPr>
            <w:tcW w:w="687" w:type="dxa"/>
            <w:tcBorders>
              <w:top w:val="single" w:sz="4" w:space="0" w:color="auto"/>
              <w:left w:val="single" w:sz="6" w:space="0" w:color="auto"/>
              <w:bottom w:val="single" w:sz="4" w:space="0" w:color="auto"/>
              <w:right w:val="single" w:sz="4" w:space="0" w:color="auto"/>
            </w:tcBorders>
          </w:tcPr>
          <w:p w:rsidR="00261C89" w:rsidRDefault="00261C89">
            <w:pPr>
              <w:spacing w:line="500" w:lineRule="exact"/>
              <w:rPr>
                <w:rFonts w:ascii="仿宋" w:eastAsia="仿宋" w:hAnsi="仿宋"/>
                <w:color w:val="000000" w:themeColor="text1"/>
                <w:sz w:val="28"/>
                <w:szCs w:val="28"/>
              </w:rPr>
            </w:pPr>
          </w:p>
        </w:tc>
        <w:tc>
          <w:tcPr>
            <w:tcW w:w="1147" w:type="dxa"/>
            <w:tcBorders>
              <w:top w:val="single" w:sz="4" w:space="0" w:color="auto"/>
              <w:left w:val="single" w:sz="4" w:space="0" w:color="auto"/>
              <w:bottom w:val="single" w:sz="4" w:space="0" w:color="auto"/>
              <w:right w:val="single" w:sz="6" w:space="0" w:color="auto"/>
            </w:tcBorders>
          </w:tcPr>
          <w:p w:rsidR="00261C89" w:rsidRDefault="00261C89">
            <w:pPr>
              <w:spacing w:line="500" w:lineRule="exact"/>
              <w:rPr>
                <w:rFonts w:ascii="仿宋" w:eastAsia="仿宋" w:hAnsi="仿宋"/>
                <w:color w:val="000000" w:themeColor="text1"/>
                <w:sz w:val="28"/>
                <w:szCs w:val="28"/>
              </w:rPr>
            </w:pPr>
          </w:p>
        </w:tc>
        <w:tc>
          <w:tcPr>
            <w:tcW w:w="2200" w:type="dxa"/>
            <w:gridSpan w:val="2"/>
            <w:tcBorders>
              <w:top w:val="single" w:sz="4" w:space="0" w:color="auto"/>
              <w:left w:val="single" w:sz="6" w:space="0" w:color="auto"/>
              <w:bottom w:val="single" w:sz="4" w:space="0" w:color="auto"/>
              <w:right w:val="single" w:sz="6" w:space="0" w:color="auto"/>
            </w:tcBorders>
          </w:tcPr>
          <w:p w:rsidR="00261C89" w:rsidRDefault="00261C89">
            <w:pPr>
              <w:spacing w:line="500" w:lineRule="exact"/>
              <w:rPr>
                <w:rFonts w:ascii="仿宋" w:eastAsia="仿宋" w:hAnsi="仿宋"/>
                <w:color w:val="000000" w:themeColor="text1"/>
                <w:sz w:val="28"/>
                <w:szCs w:val="28"/>
              </w:rPr>
            </w:pPr>
          </w:p>
        </w:tc>
        <w:tc>
          <w:tcPr>
            <w:tcW w:w="1988" w:type="dxa"/>
            <w:gridSpan w:val="3"/>
            <w:tcBorders>
              <w:top w:val="single" w:sz="4" w:space="0" w:color="auto"/>
              <w:left w:val="single" w:sz="6" w:space="0" w:color="auto"/>
              <w:bottom w:val="single" w:sz="4" w:space="0" w:color="auto"/>
              <w:right w:val="single" w:sz="6" w:space="0" w:color="auto"/>
            </w:tcBorders>
          </w:tcPr>
          <w:p w:rsidR="00261C89" w:rsidRDefault="00261C89">
            <w:pPr>
              <w:spacing w:line="500" w:lineRule="exact"/>
              <w:rPr>
                <w:rFonts w:ascii="仿宋" w:eastAsia="仿宋" w:hAnsi="仿宋"/>
                <w:color w:val="000000" w:themeColor="text1"/>
                <w:sz w:val="28"/>
                <w:szCs w:val="28"/>
              </w:rPr>
            </w:pPr>
          </w:p>
        </w:tc>
        <w:tc>
          <w:tcPr>
            <w:tcW w:w="2140" w:type="dxa"/>
            <w:gridSpan w:val="2"/>
            <w:tcBorders>
              <w:top w:val="single" w:sz="4" w:space="0" w:color="auto"/>
              <w:left w:val="single" w:sz="6" w:space="0" w:color="auto"/>
              <w:bottom w:val="single" w:sz="4" w:space="0" w:color="auto"/>
              <w:right w:val="single" w:sz="6" w:space="0" w:color="auto"/>
            </w:tcBorders>
          </w:tcPr>
          <w:p w:rsidR="00261C89" w:rsidRDefault="00261C89">
            <w:pPr>
              <w:spacing w:line="500" w:lineRule="exact"/>
              <w:rPr>
                <w:rFonts w:ascii="仿宋" w:eastAsia="仿宋" w:hAnsi="仿宋"/>
                <w:color w:val="000000" w:themeColor="text1"/>
                <w:sz w:val="28"/>
                <w:szCs w:val="28"/>
              </w:rPr>
            </w:pPr>
          </w:p>
        </w:tc>
        <w:tc>
          <w:tcPr>
            <w:tcW w:w="2044" w:type="dxa"/>
            <w:gridSpan w:val="2"/>
            <w:tcBorders>
              <w:top w:val="single" w:sz="4" w:space="0" w:color="auto"/>
              <w:left w:val="single" w:sz="6" w:space="0" w:color="auto"/>
              <w:bottom w:val="single" w:sz="4" w:space="0" w:color="auto"/>
              <w:right w:val="single" w:sz="6" w:space="0" w:color="auto"/>
            </w:tcBorders>
          </w:tcPr>
          <w:p w:rsidR="00261C89" w:rsidRDefault="00261C89">
            <w:pPr>
              <w:spacing w:line="500" w:lineRule="exact"/>
              <w:rPr>
                <w:rFonts w:ascii="仿宋" w:eastAsia="仿宋" w:hAnsi="仿宋"/>
                <w:color w:val="000000" w:themeColor="text1"/>
                <w:sz w:val="28"/>
                <w:szCs w:val="28"/>
              </w:rPr>
            </w:pPr>
          </w:p>
        </w:tc>
      </w:tr>
    </w:tbl>
    <w:p w:rsidR="00261C89" w:rsidRDefault="00261C89">
      <w:pPr>
        <w:spacing w:line="500" w:lineRule="exact"/>
        <w:rPr>
          <w:rFonts w:ascii="仿宋" w:eastAsia="仿宋" w:hAnsi="仿宋"/>
          <w:color w:val="000000" w:themeColor="text1"/>
          <w:sz w:val="28"/>
          <w:szCs w:val="28"/>
        </w:rPr>
      </w:pPr>
    </w:p>
    <w:p w:rsidR="00261C89" w:rsidRDefault="00C7688C">
      <w:pPr>
        <w:spacing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注：</w:t>
      </w:r>
    </w:p>
    <w:p w:rsidR="00261C89" w:rsidRDefault="00C7688C">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1、类似业绩为：项目性质及合同内容与本项目类似；</w:t>
      </w:r>
    </w:p>
    <w:p w:rsidR="00261C89" w:rsidRDefault="00C7688C">
      <w:pPr>
        <w:spacing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2、填写近3年（以本项目发布招标公告之日起倒算）已完成项目和现在正进行的项目；</w:t>
      </w:r>
    </w:p>
    <w:p w:rsidR="00261C89" w:rsidRDefault="00C7688C">
      <w:pPr>
        <w:spacing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3、所有类似业绩应有合法的证明文件，如合同关键页等证明；</w:t>
      </w:r>
    </w:p>
    <w:p w:rsidR="00261C89" w:rsidRDefault="00C7688C">
      <w:pPr>
        <w:spacing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4、应</w:t>
      </w:r>
      <w:proofErr w:type="gramStart"/>
      <w:r>
        <w:rPr>
          <w:rFonts w:ascii="仿宋" w:eastAsia="仿宋" w:hAnsi="仿宋" w:hint="eastAsia"/>
          <w:color w:val="000000" w:themeColor="text1"/>
          <w:sz w:val="28"/>
          <w:szCs w:val="28"/>
        </w:rPr>
        <w:t>附项目</w:t>
      </w:r>
      <w:proofErr w:type="gramEnd"/>
      <w:r>
        <w:rPr>
          <w:rFonts w:ascii="仿宋" w:eastAsia="仿宋" w:hAnsi="仿宋" w:hint="eastAsia"/>
          <w:color w:val="000000" w:themeColor="text1"/>
          <w:sz w:val="28"/>
          <w:szCs w:val="28"/>
        </w:rPr>
        <w:t>负责人资格证书复印件（加盖公章）。</w:t>
      </w:r>
    </w:p>
    <w:p w:rsidR="00261C89" w:rsidRDefault="00261C89">
      <w:pPr>
        <w:spacing w:line="500" w:lineRule="exact"/>
        <w:rPr>
          <w:rFonts w:ascii="仿宋" w:eastAsia="仿宋" w:hAnsi="仿宋"/>
          <w:color w:val="000000" w:themeColor="text1"/>
          <w:sz w:val="28"/>
          <w:szCs w:val="28"/>
        </w:rPr>
      </w:pPr>
    </w:p>
    <w:p w:rsidR="00261C89" w:rsidRDefault="00C7688C">
      <w:pPr>
        <w:spacing w:line="500" w:lineRule="exact"/>
        <w:ind w:firstLineChars="200" w:firstLine="560"/>
        <w:rPr>
          <w:rFonts w:ascii="仿宋" w:eastAsia="仿宋" w:hAnsi="仿宋"/>
          <w:color w:val="000000" w:themeColor="text1"/>
          <w:sz w:val="28"/>
          <w:szCs w:val="28"/>
          <w:u w:val="single"/>
        </w:rPr>
      </w:pPr>
      <w:r>
        <w:rPr>
          <w:rFonts w:ascii="仿宋" w:eastAsia="仿宋" w:hAnsi="仿宋" w:hint="eastAsia"/>
          <w:color w:val="000000" w:themeColor="text1"/>
          <w:sz w:val="28"/>
          <w:szCs w:val="28"/>
        </w:rPr>
        <w:t>投标人名称（公章）：</w:t>
      </w:r>
    </w:p>
    <w:p w:rsidR="00261C89" w:rsidRDefault="00C7688C">
      <w:pPr>
        <w:spacing w:line="500" w:lineRule="exact"/>
        <w:ind w:firstLineChars="200" w:firstLine="560"/>
        <w:rPr>
          <w:rFonts w:ascii="仿宋" w:eastAsia="仿宋" w:hAnsi="仿宋"/>
          <w:color w:val="000000" w:themeColor="text1"/>
          <w:sz w:val="28"/>
          <w:szCs w:val="28"/>
          <w:u w:val="single"/>
        </w:rPr>
      </w:pPr>
      <w:r>
        <w:rPr>
          <w:rFonts w:ascii="仿宋" w:eastAsia="仿宋" w:hAnsi="仿宋" w:hint="eastAsia"/>
          <w:color w:val="000000" w:themeColor="text1"/>
          <w:sz w:val="28"/>
          <w:szCs w:val="28"/>
        </w:rPr>
        <w:t>法定代表人或授权代理人（签字或盖章）：</w:t>
      </w:r>
    </w:p>
    <w:p w:rsidR="00261C89" w:rsidRDefault="00C7688C">
      <w:pPr>
        <w:spacing w:line="500" w:lineRule="exact"/>
        <w:ind w:firstLineChars="200" w:firstLine="560"/>
        <w:rPr>
          <w:rFonts w:ascii="仿宋" w:eastAsia="仿宋" w:hAnsi="仿宋"/>
          <w:color w:val="000000" w:themeColor="text1"/>
          <w:sz w:val="28"/>
          <w:szCs w:val="28"/>
          <w:u w:val="single"/>
        </w:rPr>
      </w:pPr>
      <w:r>
        <w:rPr>
          <w:rFonts w:ascii="仿宋" w:eastAsia="仿宋" w:hAnsi="仿宋" w:hint="eastAsia"/>
          <w:color w:val="000000" w:themeColor="text1"/>
          <w:sz w:val="28"/>
          <w:szCs w:val="28"/>
        </w:rPr>
        <w:t>日期：</w:t>
      </w:r>
    </w:p>
    <w:p w:rsidR="00261C89" w:rsidRDefault="00261C89">
      <w:pPr>
        <w:spacing w:line="500" w:lineRule="exact"/>
        <w:ind w:firstLineChars="200" w:firstLine="560"/>
        <w:rPr>
          <w:rFonts w:ascii="仿宋" w:eastAsia="仿宋" w:hAnsi="仿宋"/>
          <w:color w:val="000000" w:themeColor="text1"/>
          <w:sz w:val="28"/>
          <w:szCs w:val="28"/>
          <w:u w:val="single"/>
        </w:rPr>
      </w:pPr>
    </w:p>
    <w:p w:rsidR="00261C89" w:rsidRDefault="00261C89">
      <w:pPr>
        <w:spacing w:line="500" w:lineRule="exact"/>
        <w:ind w:firstLineChars="200" w:firstLine="560"/>
        <w:rPr>
          <w:rFonts w:ascii="仿宋" w:eastAsia="仿宋" w:hAnsi="仿宋"/>
          <w:color w:val="000000" w:themeColor="text1"/>
          <w:sz w:val="28"/>
          <w:szCs w:val="28"/>
          <w:u w:val="single"/>
        </w:rPr>
      </w:pPr>
    </w:p>
    <w:p w:rsidR="00261C89" w:rsidRDefault="00261C89">
      <w:pPr>
        <w:spacing w:line="500" w:lineRule="exact"/>
        <w:ind w:firstLineChars="200" w:firstLine="560"/>
        <w:rPr>
          <w:rFonts w:ascii="仿宋" w:eastAsia="仿宋" w:hAnsi="仿宋"/>
          <w:color w:val="000000" w:themeColor="text1"/>
          <w:sz w:val="28"/>
          <w:szCs w:val="28"/>
          <w:u w:val="single"/>
        </w:rPr>
      </w:pPr>
    </w:p>
    <w:p w:rsidR="00261C89" w:rsidRDefault="00261C89">
      <w:pPr>
        <w:spacing w:line="500" w:lineRule="exact"/>
        <w:ind w:firstLineChars="200" w:firstLine="560"/>
        <w:rPr>
          <w:rFonts w:ascii="仿宋" w:eastAsia="仿宋" w:hAnsi="仿宋"/>
          <w:color w:val="000000" w:themeColor="text1"/>
          <w:sz w:val="28"/>
          <w:szCs w:val="28"/>
          <w:u w:val="single"/>
        </w:rPr>
      </w:pPr>
    </w:p>
    <w:p w:rsidR="00261C89" w:rsidRDefault="00261C89">
      <w:pPr>
        <w:spacing w:line="500" w:lineRule="exact"/>
        <w:ind w:firstLineChars="200" w:firstLine="560"/>
        <w:rPr>
          <w:rFonts w:ascii="仿宋" w:eastAsia="仿宋" w:hAnsi="仿宋"/>
          <w:color w:val="000000" w:themeColor="text1"/>
          <w:sz w:val="28"/>
          <w:szCs w:val="28"/>
          <w:u w:val="single"/>
        </w:rPr>
      </w:pPr>
    </w:p>
    <w:p w:rsidR="00261C89" w:rsidRDefault="00261C89">
      <w:pPr>
        <w:spacing w:line="500" w:lineRule="exact"/>
        <w:ind w:firstLineChars="200" w:firstLine="560"/>
        <w:rPr>
          <w:rFonts w:ascii="仿宋" w:eastAsia="仿宋" w:hAnsi="仿宋"/>
          <w:color w:val="000000" w:themeColor="text1"/>
          <w:sz w:val="28"/>
          <w:szCs w:val="28"/>
          <w:u w:val="single"/>
        </w:rPr>
      </w:pPr>
    </w:p>
    <w:p w:rsidR="00261C89" w:rsidRDefault="00261C89">
      <w:pPr>
        <w:spacing w:line="500" w:lineRule="exact"/>
        <w:ind w:firstLineChars="200" w:firstLine="560"/>
        <w:rPr>
          <w:rFonts w:ascii="仿宋" w:eastAsia="仿宋" w:hAnsi="仿宋"/>
          <w:color w:val="000000" w:themeColor="text1"/>
          <w:sz w:val="28"/>
          <w:szCs w:val="28"/>
          <w:u w:val="single"/>
        </w:rPr>
      </w:pPr>
    </w:p>
    <w:p w:rsidR="00261C89" w:rsidRDefault="00261C89">
      <w:pPr>
        <w:spacing w:line="500" w:lineRule="exact"/>
        <w:ind w:firstLineChars="200" w:firstLine="560"/>
        <w:rPr>
          <w:rFonts w:ascii="仿宋" w:eastAsia="仿宋" w:hAnsi="仿宋"/>
          <w:color w:val="000000" w:themeColor="text1"/>
          <w:sz w:val="28"/>
          <w:szCs w:val="28"/>
          <w:u w:val="single"/>
        </w:rPr>
      </w:pPr>
    </w:p>
    <w:p w:rsidR="00261C89" w:rsidRDefault="00261C89">
      <w:pPr>
        <w:spacing w:line="500" w:lineRule="exact"/>
        <w:ind w:firstLineChars="200" w:firstLine="560"/>
        <w:rPr>
          <w:rFonts w:ascii="仿宋" w:eastAsia="仿宋" w:hAnsi="仿宋"/>
          <w:color w:val="000000" w:themeColor="text1"/>
          <w:sz w:val="28"/>
          <w:szCs w:val="28"/>
          <w:u w:val="single"/>
        </w:rPr>
      </w:pPr>
    </w:p>
    <w:p w:rsidR="00261C89" w:rsidRDefault="00261C89">
      <w:pPr>
        <w:spacing w:line="500" w:lineRule="exact"/>
        <w:ind w:firstLineChars="200" w:firstLine="560"/>
        <w:rPr>
          <w:rFonts w:ascii="仿宋" w:eastAsia="仿宋" w:hAnsi="仿宋"/>
          <w:color w:val="000000" w:themeColor="text1"/>
          <w:sz w:val="28"/>
          <w:szCs w:val="28"/>
          <w:u w:val="single"/>
        </w:rPr>
      </w:pPr>
    </w:p>
    <w:p w:rsidR="00261C89" w:rsidRDefault="00261C89">
      <w:pPr>
        <w:spacing w:line="500" w:lineRule="exact"/>
        <w:ind w:firstLineChars="200" w:firstLine="560"/>
        <w:rPr>
          <w:rFonts w:ascii="仿宋" w:eastAsia="仿宋" w:hAnsi="仿宋"/>
          <w:color w:val="000000" w:themeColor="text1"/>
          <w:sz w:val="28"/>
          <w:szCs w:val="28"/>
          <w:u w:val="single"/>
        </w:rPr>
      </w:pPr>
    </w:p>
    <w:p w:rsidR="00261C89" w:rsidRDefault="00261C89">
      <w:pPr>
        <w:spacing w:line="500" w:lineRule="exact"/>
        <w:ind w:firstLineChars="200" w:firstLine="560"/>
        <w:rPr>
          <w:rFonts w:ascii="仿宋" w:eastAsia="仿宋" w:hAnsi="仿宋"/>
          <w:color w:val="000000" w:themeColor="text1"/>
          <w:sz w:val="28"/>
          <w:szCs w:val="28"/>
          <w:u w:val="single"/>
        </w:rPr>
      </w:pPr>
    </w:p>
    <w:p w:rsidR="00261C89" w:rsidRDefault="00C7688C">
      <w:pPr>
        <w:pStyle w:val="2"/>
        <w:jc w:val="left"/>
        <w:rPr>
          <w:rFonts w:ascii="仿宋" w:eastAsia="仿宋" w:hAnsi="仿宋"/>
          <w:color w:val="000000" w:themeColor="text1"/>
          <w:sz w:val="28"/>
          <w:szCs w:val="28"/>
        </w:rPr>
      </w:pPr>
      <w:bookmarkStart w:id="74" w:name="_Toc22253"/>
      <w:r>
        <w:rPr>
          <w:rFonts w:ascii="仿宋" w:eastAsia="仿宋" w:hAnsi="仿宋" w:hint="eastAsia"/>
          <w:color w:val="000000" w:themeColor="text1"/>
          <w:sz w:val="28"/>
          <w:szCs w:val="28"/>
        </w:rPr>
        <w:lastRenderedPageBreak/>
        <w:t>附件7：近三年未受注册税务师协会处罚证明</w:t>
      </w:r>
      <w:bookmarkEnd w:id="74"/>
    </w:p>
    <w:p w:rsidR="00261C89" w:rsidRDefault="00261C89">
      <w:pPr>
        <w:spacing w:line="500" w:lineRule="exact"/>
        <w:rPr>
          <w:rFonts w:ascii="仿宋" w:eastAsia="仿宋" w:hAnsi="仿宋"/>
          <w:color w:val="000000" w:themeColor="text1"/>
          <w:sz w:val="28"/>
          <w:szCs w:val="28"/>
        </w:rPr>
      </w:pPr>
    </w:p>
    <w:p w:rsidR="00261C89" w:rsidRDefault="00C7688C">
      <w:pPr>
        <w:spacing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证明格式自拟。</w:t>
      </w: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C7688C">
      <w:pPr>
        <w:pStyle w:val="2"/>
        <w:spacing w:before="0" w:after="0" w:line="500" w:lineRule="exact"/>
        <w:jc w:val="both"/>
        <w:rPr>
          <w:rFonts w:ascii="仿宋" w:eastAsia="仿宋" w:hAnsi="仿宋"/>
          <w:color w:val="000000" w:themeColor="text1"/>
          <w:sz w:val="28"/>
          <w:szCs w:val="28"/>
        </w:rPr>
      </w:pPr>
      <w:bookmarkStart w:id="75" w:name="_Toc25687"/>
      <w:bookmarkStart w:id="76" w:name="_Toc410911181"/>
      <w:r>
        <w:rPr>
          <w:rFonts w:ascii="仿宋" w:eastAsia="仿宋" w:hAnsi="仿宋" w:hint="eastAsia"/>
          <w:color w:val="000000" w:themeColor="text1"/>
          <w:sz w:val="28"/>
          <w:szCs w:val="28"/>
        </w:rPr>
        <w:lastRenderedPageBreak/>
        <w:t>附件8：其它</w:t>
      </w:r>
      <w:bookmarkEnd w:id="75"/>
    </w:p>
    <w:p w:rsidR="00261C89" w:rsidRDefault="00261C89">
      <w:pPr>
        <w:spacing w:line="500" w:lineRule="exact"/>
        <w:ind w:firstLineChars="200" w:firstLine="560"/>
        <w:rPr>
          <w:rFonts w:ascii="仿宋" w:eastAsia="仿宋" w:hAnsi="仿宋"/>
          <w:color w:val="000000" w:themeColor="text1"/>
          <w:sz w:val="28"/>
          <w:szCs w:val="28"/>
        </w:rPr>
      </w:pPr>
    </w:p>
    <w:p w:rsidR="00261C89" w:rsidRDefault="00C7688C">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1、按招标文件要求需要提供的其它材料；</w:t>
      </w:r>
    </w:p>
    <w:p w:rsidR="00261C89" w:rsidRDefault="00C7688C">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2、投标人认为应提供的其它材料。</w:t>
      </w:r>
    </w:p>
    <w:p w:rsidR="00261C89" w:rsidRDefault="00261C89">
      <w:pPr>
        <w:spacing w:line="500" w:lineRule="exact"/>
        <w:ind w:firstLineChars="200" w:firstLine="592"/>
        <w:rPr>
          <w:rFonts w:ascii="仿宋" w:eastAsia="仿宋" w:hAnsi="仿宋"/>
          <w:color w:val="000000" w:themeColor="text1"/>
          <w:spacing w:val="8"/>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261C89">
      <w:pPr>
        <w:spacing w:line="500" w:lineRule="exact"/>
        <w:rPr>
          <w:rFonts w:ascii="仿宋" w:eastAsia="仿宋" w:hAnsi="仿宋"/>
          <w:color w:val="000000" w:themeColor="text1"/>
          <w:sz w:val="28"/>
          <w:szCs w:val="28"/>
        </w:rPr>
      </w:pPr>
    </w:p>
    <w:p w:rsidR="00261C89" w:rsidRDefault="00C7688C">
      <w:pPr>
        <w:pStyle w:val="2"/>
        <w:spacing w:before="0" w:after="0" w:line="500" w:lineRule="exact"/>
        <w:jc w:val="left"/>
        <w:rPr>
          <w:rFonts w:ascii="仿宋" w:eastAsia="仿宋" w:hAnsi="仿宋"/>
          <w:color w:val="000000" w:themeColor="text1"/>
          <w:sz w:val="28"/>
          <w:szCs w:val="28"/>
        </w:rPr>
      </w:pPr>
      <w:bookmarkStart w:id="77" w:name="_Toc3816"/>
      <w:r>
        <w:rPr>
          <w:rFonts w:ascii="仿宋" w:eastAsia="仿宋" w:hAnsi="仿宋" w:hint="eastAsia"/>
          <w:color w:val="000000" w:themeColor="text1"/>
          <w:sz w:val="28"/>
          <w:szCs w:val="28"/>
        </w:rPr>
        <w:lastRenderedPageBreak/>
        <w:t>附件9： 保密协议</w:t>
      </w:r>
      <w:bookmarkEnd w:id="76"/>
      <w:bookmarkEnd w:id="77"/>
    </w:p>
    <w:p w:rsidR="00261C89" w:rsidRDefault="00C7688C">
      <w:pPr>
        <w:spacing w:beforeLines="100" w:before="312" w:afterLines="100" w:after="312" w:line="500" w:lineRule="exact"/>
        <w:jc w:val="center"/>
        <w:rPr>
          <w:rFonts w:ascii="仿宋" w:eastAsia="仿宋" w:hAnsi="仿宋"/>
          <w:b/>
          <w:bCs/>
          <w:snapToGrid w:val="0"/>
          <w:color w:val="000000" w:themeColor="text1"/>
          <w:kern w:val="0"/>
          <w:sz w:val="28"/>
          <w:szCs w:val="28"/>
        </w:rPr>
      </w:pPr>
      <w:r>
        <w:rPr>
          <w:rFonts w:ascii="仿宋" w:eastAsia="仿宋" w:hAnsi="仿宋" w:hint="eastAsia"/>
          <w:b/>
          <w:bCs/>
          <w:snapToGrid w:val="0"/>
          <w:color w:val="000000" w:themeColor="text1"/>
          <w:kern w:val="0"/>
          <w:sz w:val="28"/>
          <w:szCs w:val="28"/>
        </w:rPr>
        <w:t>保密协议（如有）</w:t>
      </w:r>
    </w:p>
    <w:p w:rsidR="00261C89" w:rsidRDefault="00261C89">
      <w:pPr>
        <w:spacing w:line="500" w:lineRule="exact"/>
        <w:ind w:firstLineChars="200" w:firstLine="562"/>
        <w:rPr>
          <w:rFonts w:ascii="仿宋" w:eastAsia="仿宋" w:hAnsi="仿宋"/>
          <w:b/>
          <w:bCs/>
          <w:snapToGrid w:val="0"/>
          <w:color w:val="000000" w:themeColor="text1"/>
          <w:kern w:val="0"/>
          <w:sz w:val="28"/>
          <w:szCs w:val="28"/>
        </w:rPr>
      </w:pPr>
    </w:p>
    <w:p w:rsidR="00261C89" w:rsidRDefault="00C7688C">
      <w:pPr>
        <w:spacing w:line="500" w:lineRule="exact"/>
        <w:ind w:firstLineChars="200" w:firstLine="562"/>
        <w:rPr>
          <w:rFonts w:ascii="仿宋" w:eastAsia="仿宋" w:hAnsi="仿宋"/>
          <w:b/>
          <w:bCs/>
          <w:snapToGrid w:val="0"/>
          <w:color w:val="000000" w:themeColor="text1"/>
          <w:kern w:val="0"/>
          <w:sz w:val="28"/>
          <w:szCs w:val="28"/>
        </w:rPr>
      </w:pPr>
      <w:r>
        <w:rPr>
          <w:rFonts w:ascii="仿宋" w:eastAsia="仿宋" w:hAnsi="仿宋" w:hint="eastAsia"/>
          <w:b/>
          <w:bCs/>
          <w:snapToGrid w:val="0"/>
          <w:color w:val="000000" w:themeColor="text1"/>
          <w:kern w:val="0"/>
          <w:sz w:val="28"/>
          <w:szCs w:val="28"/>
        </w:rPr>
        <w:t>甲方：</w:t>
      </w:r>
    </w:p>
    <w:p w:rsidR="00261C89" w:rsidRDefault="00C7688C">
      <w:pPr>
        <w:spacing w:line="500" w:lineRule="exact"/>
        <w:ind w:firstLineChars="200" w:firstLine="562"/>
        <w:rPr>
          <w:rFonts w:ascii="仿宋" w:eastAsia="仿宋" w:hAnsi="仿宋"/>
          <w:b/>
          <w:bCs/>
          <w:snapToGrid w:val="0"/>
          <w:color w:val="000000" w:themeColor="text1"/>
          <w:kern w:val="0"/>
          <w:sz w:val="28"/>
          <w:szCs w:val="28"/>
        </w:rPr>
      </w:pPr>
      <w:r>
        <w:rPr>
          <w:rFonts w:ascii="仿宋" w:eastAsia="仿宋" w:hAnsi="仿宋" w:hint="eastAsia"/>
          <w:b/>
          <w:bCs/>
          <w:snapToGrid w:val="0"/>
          <w:color w:val="000000" w:themeColor="text1"/>
          <w:kern w:val="0"/>
          <w:sz w:val="28"/>
          <w:szCs w:val="28"/>
        </w:rPr>
        <w:t>法定代表人：</w:t>
      </w:r>
    </w:p>
    <w:p w:rsidR="00261C89" w:rsidRDefault="00C7688C">
      <w:pPr>
        <w:spacing w:line="500" w:lineRule="exact"/>
        <w:ind w:firstLineChars="200" w:firstLine="562"/>
        <w:rPr>
          <w:rFonts w:ascii="仿宋" w:eastAsia="仿宋" w:hAnsi="仿宋"/>
          <w:b/>
          <w:bCs/>
          <w:snapToGrid w:val="0"/>
          <w:color w:val="000000" w:themeColor="text1"/>
          <w:kern w:val="0"/>
          <w:sz w:val="28"/>
          <w:szCs w:val="28"/>
        </w:rPr>
      </w:pPr>
      <w:r>
        <w:rPr>
          <w:rFonts w:ascii="仿宋" w:eastAsia="仿宋" w:hAnsi="仿宋" w:hint="eastAsia"/>
          <w:b/>
          <w:bCs/>
          <w:snapToGrid w:val="0"/>
          <w:color w:val="000000" w:themeColor="text1"/>
          <w:kern w:val="0"/>
          <w:sz w:val="28"/>
          <w:szCs w:val="28"/>
        </w:rPr>
        <w:t>法定住所：</w:t>
      </w:r>
    </w:p>
    <w:p w:rsidR="00261C89" w:rsidRDefault="00C7688C">
      <w:pPr>
        <w:spacing w:line="500" w:lineRule="exact"/>
        <w:ind w:firstLineChars="200" w:firstLine="562"/>
        <w:rPr>
          <w:rFonts w:ascii="仿宋" w:eastAsia="仿宋" w:hAnsi="仿宋"/>
          <w:b/>
          <w:bCs/>
          <w:snapToGrid w:val="0"/>
          <w:color w:val="000000" w:themeColor="text1"/>
          <w:kern w:val="0"/>
          <w:sz w:val="28"/>
          <w:szCs w:val="28"/>
        </w:rPr>
      </w:pPr>
      <w:r>
        <w:rPr>
          <w:rFonts w:ascii="仿宋" w:eastAsia="仿宋" w:hAnsi="仿宋" w:hint="eastAsia"/>
          <w:b/>
          <w:bCs/>
          <w:snapToGrid w:val="0"/>
          <w:color w:val="000000" w:themeColor="text1"/>
          <w:kern w:val="0"/>
          <w:sz w:val="28"/>
          <w:szCs w:val="28"/>
        </w:rPr>
        <w:t>邮编：</w:t>
      </w:r>
    </w:p>
    <w:p w:rsidR="00261C89" w:rsidRDefault="00261C89">
      <w:pPr>
        <w:spacing w:line="500" w:lineRule="exact"/>
        <w:ind w:firstLineChars="200" w:firstLine="562"/>
        <w:rPr>
          <w:rFonts w:ascii="仿宋" w:eastAsia="仿宋" w:hAnsi="仿宋"/>
          <w:b/>
          <w:bCs/>
          <w:snapToGrid w:val="0"/>
          <w:color w:val="000000" w:themeColor="text1"/>
          <w:kern w:val="0"/>
          <w:sz w:val="28"/>
          <w:szCs w:val="28"/>
        </w:rPr>
      </w:pPr>
    </w:p>
    <w:p w:rsidR="00261C89" w:rsidRDefault="00C7688C">
      <w:pPr>
        <w:spacing w:line="500" w:lineRule="exact"/>
        <w:ind w:firstLineChars="200" w:firstLine="562"/>
        <w:rPr>
          <w:rFonts w:ascii="仿宋" w:eastAsia="仿宋" w:hAnsi="仿宋"/>
          <w:b/>
          <w:bCs/>
          <w:snapToGrid w:val="0"/>
          <w:color w:val="000000" w:themeColor="text1"/>
          <w:kern w:val="0"/>
          <w:sz w:val="28"/>
          <w:szCs w:val="28"/>
        </w:rPr>
      </w:pPr>
      <w:r>
        <w:rPr>
          <w:rFonts w:ascii="仿宋" w:eastAsia="仿宋" w:hAnsi="仿宋" w:hint="eastAsia"/>
          <w:b/>
          <w:bCs/>
          <w:snapToGrid w:val="0"/>
          <w:color w:val="000000" w:themeColor="text1"/>
          <w:kern w:val="0"/>
          <w:sz w:val="28"/>
          <w:szCs w:val="28"/>
        </w:rPr>
        <w:t>乙方：</w:t>
      </w:r>
    </w:p>
    <w:p w:rsidR="00261C89" w:rsidRDefault="00C7688C">
      <w:pPr>
        <w:spacing w:line="500" w:lineRule="exact"/>
        <w:ind w:firstLineChars="200" w:firstLine="562"/>
        <w:rPr>
          <w:rFonts w:ascii="仿宋" w:eastAsia="仿宋" w:hAnsi="仿宋"/>
          <w:b/>
          <w:bCs/>
          <w:snapToGrid w:val="0"/>
          <w:color w:val="000000" w:themeColor="text1"/>
          <w:kern w:val="0"/>
          <w:sz w:val="28"/>
          <w:szCs w:val="28"/>
        </w:rPr>
      </w:pPr>
      <w:r>
        <w:rPr>
          <w:rFonts w:ascii="仿宋" w:eastAsia="仿宋" w:hAnsi="仿宋" w:hint="eastAsia"/>
          <w:b/>
          <w:bCs/>
          <w:snapToGrid w:val="0"/>
          <w:color w:val="000000" w:themeColor="text1"/>
          <w:kern w:val="0"/>
          <w:sz w:val="28"/>
          <w:szCs w:val="28"/>
        </w:rPr>
        <w:t>法定代表人：</w:t>
      </w:r>
    </w:p>
    <w:p w:rsidR="00261C89" w:rsidRDefault="00C7688C">
      <w:pPr>
        <w:spacing w:line="500" w:lineRule="exact"/>
        <w:ind w:firstLineChars="200" w:firstLine="562"/>
        <w:rPr>
          <w:rFonts w:ascii="仿宋" w:eastAsia="仿宋" w:hAnsi="仿宋"/>
          <w:b/>
          <w:bCs/>
          <w:snapToGrid w:val="0"/>
          <w:color w:val="000000" w:themeColor="text1"/>
          <w:kern w:val="0"/>
          <w:sz w:val="28"/>
          <w:szCs w:val="28"/>
        </w:rPr>
      </w:pPr>
      <w:r>
        <w:rPr>
          <w:rFonts w:ascii="仿宋" w:eastAsia="仿宋" w:hAnsi="仿宋" w:hint="eastAsia"/>
          <w:b/>
          <w:bCs/>
          <w:snapToGrid w:val="0"/>
          <w:color w:val="000000" w:themeColor="text1"/>
          <w:kern w:val="0"/>
          <w:sz w:val="28"/>
          <w:szCs w:val="28"/>
        </w:rPr>
        <w:t>法定住所：</w:t>
      </w:r>
    </w:p>
    <w:p w:rsidR="00261C89" w:rsidRDefault="00C7688C">
      <w:pPr>
        <w:spacing w:line="500" w:lineRule="exact"/>
        <w:ind w:firstLineChars="200" w:firstLine="562"/>
        <w:rPr>
          <w:rFonts w:ascii="仿宋" w:eastAsia="仿宋" w:hAnsi="仿宋"/>
          <w:b/>
          <w:bCs/>
          <w:snapToGrid w:val="0"/>
          <w:color w:val="000000" w:themeColor="text1"/>
          <w:kern w:val="0"/>
          <w:sz w:val="28"/>
          <w:szCs w:val="28"/>
        </w:rPr>
      </w:pPr>
      <w:r>
        <w:rPr>
          <w:rFonts w:ascii="仿宋" w:eastAsia="仿宋" w:hAnsi="仿宋" w:hint="eastAsia"/>
          <w:b/>
          <w:bCs/>
          <w:snapToGrid w:val="0"/>
          <w:color w:val="000000" w:themeColor="text1"/>
          <w:kern w:val="0"/>
          <w:sz w:val="28"/>
          <w:szCs w:val="28"/>
        </w:rPr>
        <w:t>邮编：</w:t>
      </w:r>
    </w:p>
    <w:p w:rsidR="00261C89" w:rsidRDefault="00261C89">
      <w:pPr>
        <w:spacing w:line="500" w:lineRule="exact"/>
        <w:ind w:firstLineChars="200" w:firstLine="562"/>
        <w:rPr>
          <w:rFonts w:ascii="仿宋" w:eastAsia="仿宋" w:hAnsi="仿宋"/>
          <w:b/>
          <w:bCs/>
          <w:snapToGrid w:val="0"/>
          <w:color w:val="000000" w:themeColor="text1"/>
          <w:kern w:val="0"/>
          <w:sz w:val="28"/>
          <w:szCs w:val="28"/>
        </w:rPr>
      </w:pPr>
    </w:p>
    <w:p w:rsidR="00261C89" w:rsidRDefault="00C7688C">
      <w:pPr>
        <w:spacing w:line="500" w:lineRule="exact"/>
        <w:ind w:firstLineChars="200" w:firstLine="562"/>
        <w:rPr>
          <w:rFonts w:ascii="仿宋" w:eastAsia="仿宋" w:hAnsi="仿宋"/>
          <w:b/>
          <w:snapToGrid w:val="0"/>
          <w:color w:val="000000" w:themeColor="text1"/>
          <w:kern w:val="0"/>
          <w:sz w:val="28"/>
          <w:szCs w:val="28"/>
          <w:lang w:val="en-GB"/>
        </w:rPr>
      </w:pPr>
      <w:r>
        <w:rPr>
          <w:rFonts w:ascii="仿宋" w:eastAsia="仿宋" w:hAnsi="仿宋" w:hint="eastAsia"/>
          <w:b/>
          <w:snapToGrid w:val="0"/>
          <w:color w:val="000000" w:themeColor="text1"/>
          <w:kern w:val="0"/>
          <w:sz w:val="28"/>
          <w:szCs w:val="28"/>
          <w:lang w:val="en-GB"/>
        </w:rPr>
        <w:t>协议宗旨</w:t>
      </w:r>
    </w:p>
    <w:p w:rsidR="00261C89" w:rsidRDefault="00C7688C">
      <w:pPr>
        <w:spacing w:line="500" w:lineRule="exact"/>
        <w:ind w:firstLineChars="200" w:firstLine="560"/>
        <w:rPr>
          <w:rFonts w:ascii="仿宋" w:eastAsia="仿宋" w:hAnsi="仿宋"/>
          <w:snapToGrid w:val="0"/>
          <w:color w:val="000000" w:themeColor="text1"/>
          <w:kern w:val="0"/>
          <w:sz w:val="28"/>
          <w:szCs w:val="28"/>
          <w:lang w:val="en-GB"/>
        </w:rPr>
      </w:pPr>
      <w:r>
        <w:rPr>
          <w:rFonts w:ascii="仿宋" w:eastAsia="仿宋" w:hAnsi="仿宋" w:hint="eastAsia"/>
          <w:snapToGrid w:val="0"/>
          <w:color w:val="000000" w:themeColor="text1"/>
          <w:kern w:val="0"/>
          <w:sz w:val="28"/>
          <w:szCs w:val="28"/>
          <w:lang w:val="en-GB"/>
        </w:rPr>
        <w:t>鉴于甲、乙双方将或</w:t>
      </w:r>
      <w:proofErr w:type="gramStart"/>
      <w:r>
        <w:rPr>
          <w:rFonts w:ascii="仿宋" w:eastAsia="仿宋" w:hAnsi="仿宋" w:hint="eastAsia"/>
          <w:snapToGrid w:val="0"/>
          <w:color w:val="000000" w:themeColor="text1"/>
          <w:kern w:val="0"/>
          <w:sz w:val="28"/>
          <w:szCs w:val="28"/>
          <w:lang w:val="en-GB"/>
        </w:rPr>
        <w:t>拟签署</w:t>
      </w:r>
      <w:proofErr w:type="gramEnd"/>
      <w:r>
        <w:rPr>
          <w:rFonts w:ascii="仿宋" w:eastAsia="仿宋" w:hAnsi="仿宋" w:hint="eastAsia"/>
          <w:snapToGrid w:val="0"/>
          <w:color w:val="000000" w:themeColor="text1"/>
          <w:kern w:val="0"/>
          <w:sz w:val="28"/>
          <w:szCs w:val="28"/>
          <w:lang w:val="en-GB"/>
        </w:rPr>
        <w:t>税务顾问服务协议并开展相应工作，为本次交易之目的，乙方将对甲方进行税务顾问服务相关业务的了解，甲方也将了解乙方的相关情况，为此双方将以书面或口头形式要求对方提供与本次交易相关的文件和信息，并将拥有或已经拥有对方某些非公开的、保密的、专业的信息和数据；</w:t>
      </w:r>
    </w:p>
    <w:p w:rsidR="00261C89" w:rsidRDefault="00C7688C">
      <w:pPr>
        <w:spacing w:line="500" w:lineRule="exact"/>
        <w:ind w:firstLineChars="200" w:firstLine="560"/>
        <w:rPr>
          <w:rFonts w:ascii="仿宋" w:eastAsia="仿宋" w:hAnsi="仿宋"/>
          <w:snapToGrid w:val="0"/>
          <w:color w:val="000000" w:themeColor="text1"/>
          <w:kern w:val="0"/>
          <w:sz w:val="28"/>
          <w:szCs w:val="28"/>
          <w:lang w:val="en-GB"/>
        </w:rPr>
      </w:pPr>
      <w:r>
        <w:rPr>
          <w:rFonts w:ascii="仿宋" w:eastAsia="仿宋" w:hAnsi="仿宋" w:hint="eastAsia"/>
          <w:snapToGrid w:val="0"/>
          <w:color w:val="000000" w:themeColor="text1"/>
          <w:kern w:val="0"/>
          <w:sz w:val="28"/>
          <w:szCs w:val="28"/>
          <w:lang w:val="en-GB"/>
        </w:rPr>
        <w:t>双方愿以本协议规定对本协议项下的保密信息承担保密义务。</w:t>
      </w:r>
    </w:p>
    <w:p w:rsidR="00261C89" w:rsidRDefault="00C7688C">
      <w:pPr>
        <w:spacing w:line="500" w:lineRule="exact"/>
        <w:ind w:firstLineChars="200" w:firstLine="562"/>
        <w:rPr>
          <w:rFonts w:ascii="仿宋" w:eastAsia="仿宋" w:hAnsi="仿宋"/>
          <w:b/>
          <w:snapToGrid w:val="0"/>
          <w:color w:val="000000" w:themeColor="text1"/>
          <w:kern w:val="0"/>
          <w:sz w:val="28"/>
          <w:szCs w:val="28"/>
          <w:lang w:val="en-GB"/>
        </w:rPr>
      </w:pPr>
      <w:r>
        <w:rPr>
          <w:rFonts w:ascii="仿宋" w:eastAsia="仿宋" w:hAnsi="仿宋" w:hint="eastAsia"/>
          <w:b/>
          <w:snapToGrid w:val="0"/>
          <w:color w:val="000000" w:themeColor="text1"/>
          <w:kern w:val="0"/>
          <w:sz w:val="28"/>
          <w:szCs w:val="28"/>
          <w:lang w:val="en-GB"/>
        </w:rPr>
        <w:t>保密信息定义</w:t>
      </w:r>
    </w:p>
    <w:p w:rsidR="00261C89" w:rsidRDefault="00C7688C">
      <w:pPr>
        <w:spacing w:line="500" w:lineRule="exact"/>
        <w:ind w:firstLineChars="200" w:firstLine="560"/>
        <w:rPr>
          <w:rFonts w:ascii="仿宋" w:eastAsia="仿宋" w:hAnsi="仿宋"/>
          <w:snapToGrid w:val="0"/>
          <w:color w:val="000000" w:themeColor="text1"/>
          <w:kern w:val="0"/>
          <w:sz w:val="28"/>
          <w:szCs w:val="28"/>
          <w:lang w:val="en-GB"/>
        </w:rPr>
      </w:pPr>
      <w:r>
        <w:rPr>
          <w:rFonts w:ascii="仿宋" w:eastAsia="仿宋" w:hAnsi="仿宋" w:hint="eastAsia"/>
          <w:snapToGrid w:val="0"/>
          <w:color w:val="000000" w:themeColor="text1"/>
          <w:kern w:val="0"/>
          <w:sz w:val="28"/>
          <w:szCs w:val="28"/>
          <w:lang w:val="en-GB"/>
        </w:rPr>
        <w:t>保密信息：指甲方向乙方披露的或乙方，以其他任何方式接触或知悉的所有以口头或书面，或其他任何形式披露的信息或数据，包括但不限于公司专有信息、技术数据、贸易机密或绝窍、工艺、技术、设计、图纸、工程、工艺流程、硬件配置信息、客户名单、合同、价格、成本、备忘录、</w:t>
      </w:r>
      <w:r>
        <w:rPr>
          <w:rFonts w:ascii="仿宋" w:eastAsia="仿宋" w:hAnsi="仿宋" w:hint="eastAsia"/>
          <w:snapToGrid w:val="0"/>
          <w:color w:val="000000" w:themeColor="text1"/>
          <w:kern w:val="0"/>
          <w:sz w:val="28"/>
          <w:szCs w:val="28"/>
          <w:lang w:val="en-GB"/>
        </w:rPr>
        <w:lastRenderedPageBreak/>
        <w:t>预测和估计、报表、商业计划、商业模式、战略规划、经营情况、组织架构、财务数据、人员安排、内部管理、流程制度、市场销售、发展规划构想和预测等公司决定或其他甲方依照法律规定或者有关协议的约定应对</w:t>
      </w:r>
      <w:proofErr w:type="gramStart"/>
      <w:r>
        <w:rPr>
          <w:rFonts w:ascii="仿宋" w:eastAsia="仿宋" w:hAnsi="仿宋" w:hint="eastAsia"/>
          <w:snapToGrid w:val="0"/>
          <w:color w:val="000000" w:themeColor="text1"/>
          <w:kern w:val="0"/>
          <w:sz w:val="28"/>
          <w:szCs w:val="28"/>
          <w:lang w:val="en-GB"/>
        </w:rPr>
        <w:t>外承担</w:t>
      </w:r>
      <w:proofErr w:type="gramEnd"/>
      <w:r>
        <w:rPr>
          <w:rFonts w:ascii="仿宋" w:eastAsia="仿宋" w:hAnsi="仿宋" w:hint="eastAsia"/>
          <w:snapToGrid w:val="0"/>
          <w:color w:val="000000" w:themeColor="text1"/>
          <w:kern w:val="0"/>
          <w:sz w:val="28"/>
          <w:szCs w:val="28"/>
          <w:lang w:val="en-GB"/>
        </w:rPr>
        <w:t>保密义务的事项。</w:t>
      </w:r>
    </w:p>
    <w:p w:rsidR="00261C89" w:rsidRDefault="00C7688C">
      <w:pPr>
        <w:spacing w:line="500" w:lineRule="exact"/>
        <w:ind w:firstLineChars="200" w:firstLine="560"/>
        <w:rPr>
          <w:rFonts w:ascii="仿宋" w:eastAsia="仿宋" w:hAnsi="仿宋"/>
          <w:snapToGrid w:val="0"/>
          <w:color w:val="000000" w:themeColor="text1"/>
          <w:kern w:val="0"/>
          <w:sz w:val="28"/>
          <w:szCs w:val="28"/>
          <w:lang w:val="en-GB"/>
        </w:rPr>
      </w:pPr>
      <w:r>
        <w:rPr>
          <w:rFonts w:ascii="仿宋" w:eastAsia="仿宋" w:hAnsi="仿宋" w:hint="eastAsia"/>
          <w:snapToGrid w:val="0"/>
          <w:color w:val="000000" w:themeColor="text1"/>
          <w:kern w:val="0"/>
          <w:sz w:val="28"/>
          <w:szCs w:val="28"/>
          <w:lang w:val="en-GB"/>
        </w:rPr>
        <w:t>保密信息不包括以下信息：在接受保密信息之时，乙方已经通过其他来源获悉的、无保密限制信息；一方通过合法行为获悉已经或即将公诸于众的信息；根据政府要求、命令和司法条例所披露的信息。</w:t>
      </w:r>
    </w:p>
    <w:p w:rsidR="00261C89" w:rsidRDefault="00C7688C">
      <w:pPr>
        <w:spacing w:line="500" w:lineRule="exact"/>
        <w:ind w:firstLineChars="200" w:firstLine="562"/>
        <w:rPr>
          <w:rFonts w:ascii="仿宋" w:eastAsia="仿宋" w:hAnsi="仿宋"/>
          <w:b/>
          <w:snapToGrid w:val="0"/>
          <w:color w:val="000000" w:themeColor="text1"/>
          <w:kern w:val="0"/>
          <w:sz w:val="28"/>
          <w:szCs w:val="28"/>
          <w:lang w:val="en-GB"/>
        </w:rPr>
      </w:pPr>
      <w:r>
        <w:rPr>
          <w:rFonts w:ascii="仿宋" w:eastAsia="仿宋" w:hAnsi="仿宋" w:hint="eastAsia"/>
          <w:b/>
          <w:snapToGrid w:val="0"/>
          <w:color w:val="000000" w:themeColor="text1"/>
          <w:kern w:val="0"/>
          <w:sz w:val="28"/>
          <w:szCs w:val="28"/>
          <w:lang w:val="en-GB"/>
        </w:rPr>
        <w:t>乙方的保密责任</w:t>
      </w:r>
    </w:p>
    <w:p w:rsidR="00261C89" w:rsidRDefault="00C7688C">
      <w:pPr>
        <w:spacing w:line="500" w:lineRule="exact"/>
        <w:ind w:firstLineChars="200" w:firstLine="560"/>
        <w:rPr>
          <w:rFonts w:ascii="仿宋" w:eastAsia="仿宋" w:hAnsi="仿宋"/>
          <w:snapToGrid w:val="0"/>
          <w:color w:val="000000" w:themeColor="text1"/>
          <w:kern w:val="0"/>
          <w:sz w:val="28"/>
          <w:szCs w:val="28"/>
          <w:lang w:val="en-GB"/>
        </w:rPr>
      </w:pPr>
      <w:r>
        <w:rPr>
          <w:rFonts w:ascii="仿宋" w:eastAsia="仿宋" w:hAnsi="仿宋" w:hint="eastAsia"/>
          <w:snapToGrid w:val="0"/>
          <w:color w:val="000000" w:themeColor="text1"/>
          <w:kern w:val="0"/>
          <w:sz w:val="28"/>
          <w:szCs w:val="28"/>
          <w:lang w:val="en-GB"/>
        </w:rPr>
        <w:t>对保密信息谨慎、妥善持有，并严格保密，没有甲方事先书面同意，不得向本协议签署方外的任何第三方披露；</w:t>
      </w:r>
      <w:r>
        <w:rPr>
          <w:rFonts w:eastAsia="仿宋"/>
          <w:snapToGrid w:val="0"/>
          <w:color w:val="000000" w:themeColor="text1"/>
          <w:kern w:val="0"/>
          <w:sz w:val="28"/>
          <w:szCs w:val="28"/>
          <w:lang w:val="en-GB"/>
        </w:rPr>
        <w:t> </w:t>
      </w:r>
    </w:p>
    <w:p w:rsidR="00261C89" w:rsidRDefault="00C7688C">
      <w:pPr>
        <w:spacing w:line="500" w:lineRule="exact"/>
        <w:ind w:firstLineChars="200" w:firstLine="560"/>
        <w:rPr>
          <w:rFonts w:ascii="仿宋" w:eastAsia="仿宋" w:hAnsi="仿宋"/>
          <w:snapToGrid w:val="0"/>
          <w:color w:val="000000" w:themeColor="text1"/>
          <w:kern w:val="0"/>
          <w:sz w:val="28"/>
          <w:szCs w:val="28"/>
          <w:lang w:val="en-GB"/>
        </w:rPr>
      </w:pPr>
      <w:r>
        <w:rPr>
          <w:rFonts w:ascii="仿宋" w:eastAsia="仿宋" w:hAnsi="仿宋" w:hint="eastAsia"/>
          <w:snapToGrid w:val="0"/>
          <w:color w:val="000000" w:themeColor="text1"/>
          <w:kern w:val="0"/>
          <w:sz w:val="28"/>
          <w:szCs w:val="28"/>
          <w:lang w:val="en-GB"/>
        </w:rPr>
        <w:t>保密期限：至甲方相关保密信息公开之日；</w:t>
      </w:r>
    </w:p>
    <w:p w:rsidR="00261C89" w:rsidRDefault="00C7688C">
      <w:pPr>
        <w:spacing w:line="500" w:lineRule="exact"/>
        <w:ind w:firstLineChars="200" w:firstLine="560"/>
        <w:rPr>
          <w:rFonts w:ascii="仿宋" w:eastAsia="仿宋" w:hAnsi="仿宋"/>
          <w:snapToGrid w:val="0"/>
          <w:color w:val="000000" w:themeColor="text1"/>
          <w:kern w:val="0"/>
          <w:sz w:val="28"/>
          <w:szCs w:val="28"/>
          <w:lang w:val="en-GB"/>
        </w:rPr>
      </w:pPr>
      <w:proofErr w:type="gramStart"/>
      <w:r>
        <w:rPr>
          <w:rFonts w:ascii="仿宋" w:eastAsia="仿宋" w:hAnsi="仿宋" w:hint="eastAsia"/>
          <w:snapToGrid w:val="0"/>
          <w:color w:val="000000" w:themeColor="text1"/>
          <w:kern w:val="0"/>
          <w:sz w:val="28"/>
          <w:szCs w:val="28"/>
          <w:lang w:val="en-GB"/>
        </w:rPr>
        <w:t>乙方仅</w:t>
      </w:r>
      <w:proofErr w:type="gramEnd"/>
      <w:r>
        <w:rPr>
          <w:rFonts w:ascii="仿宋" w:eastAsia="仿宋" w:hAnsi="仿宋" w:hint="eastAsia"/>
          <w:snapToGrid w:val="0"/>
          <w:color w:val="000000" w:themeColor="text1"/>
          <w:kern w:val="0"/>
          <w:sz w:val="28"/>
          <w:szCs w:val="28"/>
          <w:lang w:val="en-GB"/>
        </w:rPr>
        <w:t>可为合作之必需，将保密信息披露给信息提供方指定的第三方公司，并且该公司应首先以书面形式承诺保守该保密信息；</w:t>
      </w:r>
    </w:p>
    <w:p w:rsidR="00261C89" w:rsidRDefault="00C7688C">
      <w:pPr>
        <w:spacing w:line="500" w:lineRule="exact"/>
        <w:ind w:firstLineChars="200" w:firstLine="560"/>
        <w:rPr>
          <w:rFonts w:ascii="仿宋" w:eastAsia="仿宋" w:hAnsi="仿宋"/>
          <w:snapToGrid w:val="0"/>
          <w:color w:val="000000" w:themeColor="text1"/>
          <w:kern w:val="0"/>
          <w:sz w:val="28"/>
          <w:szCs w:val="28"/>
          <w:lang w:val="en-GB"/>
        </w:rPr>
      </w:pPr>
      <w:r>
        <w:rPr>
          <w:rFonts w:ascii="仿宋" w:eastAsia="仿宋" w:hAnsi="仿宋" w:hint="eastAsia"/>
          <w:snapToGrid w:val="0"/>
          <w:color w:val="000000" w:themeColor="text1"/>
          <w:kern w:val="0"/>
          <w:sz w:val="28"/>
          <w:szCs w:val="28"/>
          <w:lang w:val="en-GB"/>
        </w:rPr>
        <w:t>接受方仅可为合作业务之必需，将保密信息披露给其直接或间接参与合作事项的管理人员、职员、顾问、会计师、审计师和其他雇员（统称“有关人员”），但应保证该类有关人员对保密信息严格保密；</w:t>
      </w:r>
    </w:p>
    <w:p w:rsidR="00261C89" w:rsidRDefault="00C7688C">
      <w:pPr>
        <w:spacing w:line="500" w:lineRule="exact"/>
        <w:ind w:firstLineChars="200" w:firstLine="560"/>
        <w:rPr>
          <w:rFonts w:ascii="仿宋" w:eastAsia="仿宋" w:hAnsi="仿宋"/>
          <w:snapToGrid w:val="0"/>
          <w:color w:val="000000" w:themeColor="text1"/>
          <w:kern w:val="0"/>
          <w:sz w:val="28"/>
          <w:szCs w:val="28"/>
          <w:lang w:val="en-GB"/>
        </w:rPr>
      </w:pPr>
      <w:r>
        <w:rPr>
          <w:rFonts w:ascii="仿宋" w:eastAsia="仿宋" w:hAnsi="仿宋" w:hint="eastAsia"/>
          <w:snapToGrid w:val="0"/>
          <w:color w:val="000000" w:themeColor="text1"/>
          <w:kern w:val="0"/>
          <w:sz w:val="28"/>
          <w:szCs w:val="28"/>
          <w:lang w:val="en-GB"/>
        </w:rPr>
        <w:t>若具有权力的法庭或其他司法、行政、立法机构或证券交易所要求一方披露保密信息，接受方将（</w:t>
      </w:r>
      <w:r>
        <w:rPr>
          <w:rFonts w:ascii="仿宋" w:eastAsia="仿宋" w:hAnsi="仿宋"/>
          <w:snapToGrid w:val="0"/>
          <w:color w:val="000000" w:themeColor="text1"/>
          <w:kern w:val="0"/>
          <w:sz w:val="28"/>
          <w:szCs w:val="28"/>
          <w:lang w:val="en-GB"/>
        </w:rPr>
        <w:t>1</w:t>
      </w:r>
      <w:r>
        <w:rPr>
          <w:rFonts w:ascii="仿宋" w:eastAsia="仿宋" w:hAnsi="仿宋" w:hint="eastAsia"/>
          <w:snapToGrid w:val="0"/>
          <w:color w:val="000000" w:themeColor="text1"/>
          <w:kern w:val="0"/>
          <w:sz w:val="28"/>
          <w:szCs w:val="28"/>
          <w:lang w:val="en-GB"/>
        </w:rPr>
        <w:t>）及时通知提供方此类要求；（</w:t>
      </w:r>
      <w:r>
        <w:rPr>
          <w:rFonts w:ascii="仿宋" w:eastAsia="仿宋" w:hAnsi="仿宋"/>
          <w:snapToGrid w:val="0"/>
          <w:color w:val="000000" w:themeColor="text1"/>
          <w:kern w:val="0"/>
          <w:sz w:val="28"/>
          <w:szCs w:val="28"/>
          <w:lang w:val="en-GB"/>
        </w:rPr>
        <w:t>2</w:t>
      </w:r>
      <w:r>
        <w:rPr>
          <w:rFonts w:ascii="仿宋" w:eastAsia="仿宋" w:hAnsi="仿宋" w:hint="eastAsia"/>
          <w:snapToGrid w:val="0"/>
          <w:color w:val="000000" w:themeColor="text1"/>
          <w:kern w:val="0"/>
          <w:sz w:val="28"/>
          <w:szCs w:val="28"/>
          <w:lang w:val="en-GB"/>
        </w:rPr>
        <w:t>）</w:t>
      </w:r>
      <w:proofErr w:type="gramStart"/>
      <w:r>
        <w:rPr>
          <w:rFonts w:ascii="仿宋" w:eastAsia="仿宋" w:hAnsi="仿宋" w:hint="eastAsia"/>
          <w:snapToGrid w:val="0"/>
          <w:color w:val="000000" w:themeColor="text1"/>
          <w:kern w:val="0"/>
          <w:sz w:val="28"/>
          <w:szCs w:val="28"/>
          <w:lang w:val="en-GB"/>
        </w:rPr>
        <w:t>若接受</w:t>
      </w:r>
      <w:proofErr w:type="gramEnd"/>
      <w:r>
        <w:rPr>
          <w:rFonts w:ascii="仿宋" w:eastAsia="仿宋" w:hAnsi="仿宋" w:hint="eastAsia"/>
          <w:snapToGrid w:val="0"/>
          <w:color w:val="000000" w:themeColor="text1"/>
          <w:kern w:val="0"/>
          <w:sz w:val="28"/>
          <w:szCs w:val="28"/>
          <w:lang w:val="en-GB"/>
        </w:rPr>
        <w:t>方按上述要求必须提供保密信息，接受方将配合提供方采取合法及合理的措施，要求所提供的保密信息能得到保密的待遇；</w:t>
      </w:r>
      <w:r>
        <w:rPr>
          <w:rFonts w:eastAsia="仿宋"/>
          <w:snapToGrid w:val="0"/>
          <w:color w:val="000000" w:themeColor="text1"/>
          <w:kern w:val="0"/>
          <w:sz w:val="28"/>
          <w:szCs w:val="28"/>
          <w:lang w:val="en-GB"/>
        </w:rPr>
        <w:t> </w:t>
      </w:r>
    </w:p>
    <w:p w:rsidR="00261C89" w:rsidRDefault="00C7688C">
      <w:pPr>
        <w:spacing w:line="500" w:lineRule="exact"/>
        <w:ind w:firstLineChars="200" w:firstLine="560"/>
        <w:rPr>
          <w:rFonts w:ascii="仿宋" w:eastAsia="仿宋" w:hAnsi="仿宋"/>
          <w:snapToGrid w:val="0"/>
          <w:color w:val="000000" w:themeColor="text1"/>
          <w:kern w:val="0"/>
          <w:sz w:val="28"/>
          <w:szCs w:val="28"/>
          <w:lang w:val="en-GB"/>
        </w:rPr>
      </w:pPr>
      <w:r>
        <w:rPr>
          <w:rFonts w:ascii="仿宋" w:eastAsia="仿宋" w:hAnsi="仿宋" w:hint="eastAsia"/>
          <w:snapToGrid w:val="0"/>
          <w:color w:val="000000" w:themeColor="text1"/>
          <w:kern w:val="0"/>
          <w:sz w:val="28"/>
          <w:szCs w:val="28"/>
          <w:lang w:val="en-GB"/>
        </w:rPr>
        <w:t>若乙方或有关人员违反本协议的保密义务，乙方须承担相应责任，并赔偿甲方由此造成的损失。</w:t>
      </w:r>
    </w:p>
    <w:p w:rsidR="00261C89" w:rsidRDefault="00261C89">
      <w:pPr>
        <w:spacing w:line="500" w:lineRule="exact"/>
        <w:ind w:firstLineChars="200" w:firstLine="560"/>
        <w:rPr>
          <w:rFonts w:ascii="仿宋" w:eastAsia="仿宋" w:hAnsi="仿宋"/>
          <w:snapToGrid w:val="0"/>
          <w:color w:val="000000" w:themeColor="text1"/>
          <w:kern w:val="0"/>
          <w:sz w:val="28"/>
          <w:szCs w:val="28"/>
          <w:lang w:val="en-GB"/>
        </w:rPr>
      </w:pPr>
    </w:p>
    <w:p w:rsidR="00261C89" w:rsidRDefault="00C7688C">
      <w:pPr>
        <w:spacing w:line="500" w:lineRule="exact"/>
        <w:ind w:firstLineChars="200" w:firstLine="562"/>
        <w:rPr>
          <w:rFonts w:ascii="仿宋" w:eastAsia="仿宋" w:hAnsi="仿宋"/>
          <w:b/>
          <w:snapToGrid w:val="0"/>
          <w:color w:val="000000" w:themeColor="text1"/>
          <w:kern w:val="0"/>
          <w:sz w:val="28"/>
          <w:szCs w:val="28"/>
          <w:lang w:val="en-GB"/>
        </w:rPr>
      </w:pPr>
      <w:r>
        <w:rPr>
          <w:rFonts w:ascii="仿宋" w:eastAsia="仿宋" w:hAnsi="仿宋" w:hint="eastAsia"/>
          <w:b/>
          <w:snapToGrid w:val="0"/>
          <w:color w:val="000000" w:themeColor="text1"/>
          <w:kern w:val="0"/>
          <w:sz w:val="28"/>
          <w:szCs w:val="28"/>
          <w:lang w:val="en-GB"/>
        </w:rPr>
        <w:t>共同承诺与声明</w:t>
      </w:r>
    </w:p>
    <w:p w:rsidR="00261C89" w:rsidRDefault="00C7688C">
      <w:pPr>
        <w:spacing w:line="500" w:lineRule="exact"/>
        <w:ind w:firstLineChars="200" w:firstLine="560"/>
        <w:rPr>
          <w:rFonts w:ascii="仿宋" w:eastAsia="仿宋" w:hAnsi="仿宋"/>
          <w:snapToGrid w:val="0"/>
          <w:color w:val="000000" w:themeColor="text1"/>
          <w:kern w:val="0"/>
          <w:sz w:val="28"/>
          <w:szCs w:val="28"/>
          <w:lang w:val="en-GB"/>
        </w:rPr>
      </w:pPr>
      <w:r>
        <w:rPr>
          <w:rFonts w:ascii="仿宋" w:eastAsia="仿宋" w:hAnsi="仿宋" w:hint="eastAsia"/>
          <w:snapToGrid w:val="0"/>
          <w:color w:val="000000" w:themeColor="text1"/>
          <w:kern w:val="0"/>
          <w:sz w:val="28"/>
          <w:szCs w:val="28"/>
          <w:lang w:val="en-GB"/>
        </w:rPr>
        <w:t>没有得到对方的书面同意，任何一方不得将其在本协议书项下的权利和义务转让给第三方；</w:t>
      </w:r>
    </w:p>
    <w:p w:rsidR="00261C89" w:rsidRDefault="00C7688C">
      <w:pPr>
        <w:spacing w:line="500" w:lineRule="exact"/>
        <w:ind w:firstLineChars="200" w:firstLine="560"/>
        <w:rPr>
          <w:rFonts w:ascii="仿宋" w:eastAsia="仿宋" w:hAnsi="仿宋"/>
          <w:snapToGrid w:val="0"/>
          <w:color w:val="000000" w:themeColor="text1"/>
          <w:kern w:val="0"/>
          <w:sz w:val="28"/>
          <w:szCs w:val="28"/>
          <w:lang w:val="en-GB"/>
        </w:rPr>
      </w:pPr>
      <w:r>
        <w:rPr>
          <w:rFonts w:ascii="仿宋" w:eastAsia="仿宋" w:hAnsi="仿宋" w:hint="eastAsia"/>
          <w:snapToGrid w:val="0"/>
          <w:color w:val="000000" w:themeColor="text1"/>
          <w:kern w:val="0"/>
          <w:sz w:val="28"/>
          <w:szCs w:val="28"/>
          <w:lang w:val="en-GB"/>
        </w:rPr>
        <w:lastRenderedPageBreak/>
        <w:t>双方同意，本协议生效后，如国家颁布有关公司制度的法律法规与管理条例，双方有义务遵守这些法律法规与管理条例。</w:t>
      </w:r>
    </w:p>
    <w:p w:rsidR="00261C89" w:rsidRDefault="00C7688C">
      <w:pPr>
        <w:spacing w:line="500" w:lineRule="exact"/>
        <w:ind w:firstLineChars="200" w:firstLine="560"/>
        <w:rPr>
          <w:rFonts w:ascii="仿宋" w:eastAsia="仿宋" w:hAnsi="仿宋"/>
          <w:snapToGrid w:val="0"/>
          <w:color w:val="000000" w:themeColor="text1"/>
          <w:kern w:val="0"/>
          <w:sz w:val="28"/>
          <w:szCs w:val="28"/>
          <w:lang w:val="en-GB"/>
        </w:rPr>
      </w:pPr>
      <w:r>
        <w:rPr>
          <w:rFonts w:ascii="仿宋" w:eastAsia="仿宋" w:hAnsi="仿宋" w:hint="eastAsia"/>
          <w:snapToGrid w:val="0"/>
          <w:color w:val="000000" w:themeColor="text1"/>
          <w:kern w:val="0"/>
          <w:sz w:val="28"/>
          <w:szCs w:val="28"/>
          <w:lang w:val="en-GB"/>
        </w:rPr>
        <w:t>本协议的各部分构成完整的保密协议，并取代双方此前任何有关本协议所述事项的理解或协议。未经双方书面同意，本协议不得变更或修改。</w:t>
      </w:r>
    </w:p>
    <w:p w:rsidR="00261C89" w:rsidRDefault="00C7688C">
      <w:pPr>
        <w:spacing w:line="500" w:lineRule="exact"/>
        <w:ind w:firstLineChars="200" w:firstLine="560"/>
        <w:rPr>
          <w:rFonts w:ascii="仿宋" w:eastAsia="仿宋" w:hAnsi="仿宋"/>
          <w:snapToGrid w:val="0"/>
          <w:color w:val="000000" w:themeColor="text1"/>
          <w:kern w:val="0"/>
          <w:sz w:val="28"/>
          <w:szCs w:val="28"/>
          <w:lang w:val="en-GB"/>
        </w:rPr>
      </w:pPr>
      <w:r>
        <w:rPr>
          <w:rFonts w:ascii="仿宋" w:eastAsia="仿宋" w:hAnsi="仿宋" w:hint="eastAsia"/>
          <w:snapToGrid w:val="0"/>
          <w:color w:val="000000" w:themeColor="text1"/>
          <w:kern w:val="0"/>
          <w:sz w:val="28"/>
          <w:szCs w:val="28"/>
          <w:lang w:val="en-GB"/>
        </w:rPr>
        <w:t>双方承认并同意，除甲方以书面形式明确表达外，甲方向乙方披露保密信息并不构成甲方向乙方转让或授予乙方享有甲方对其商标、专利、商业秘密、著作权或其他知识产权拥有的利益，亦不构成向乙方转让知识产权有关利益。</w:t>
      </w:r>
    </w:p>
    <w:p w:rsidR="00261C89" w:rsidRDefault="00C7688C">
      <w:pPr>
        <w:spacing w:line="500" w:lineRule="exact"/>
        <w:ind w:firstLineChars="200" w:firstLine="560"/>
        <w:rPr>
          <w:rFonts w:ascii="仿宋" w:eastAsia="仿宋" w:hAnsi="仿宋"/>
          <w:snapToGrid w:val="0"/>
          <w:color w:val="000000" w:themeColor="text1"/>
          <w:kern w:val="0"/>
          <w:sz w:val="28"/>
          <w:szCs w:val="28"/>
          <w:lang w:val="en-GB"/>
        </w:rPr>
      </w:pPr>
      <w:r>
        <w:rPr>
          <w:rFonts w:ascii="仿宋" w:eastAsia="仿宋" w:hAnsi="仿宋" w:hint="eastAsia"/>
          <w:snapToGrid w:val="0"/>
          <w:color w:val="000000" w:themeColor="text1"/>
          <w:kern w:val="0"/>
          <w:sz w:val="28"/>
          <w:szCs w:val="28"/>
          <w:lang w:val="en-GB"/>
        </w:rPr>
        <w:t>本协议接受中国法律管辖并按中国法律（不含香港、澳门、台湾地区法令）解释。</w:t>
      </w:r>
    </w:p>
    <w:p w:rsidR="00261C89" w:rsidRDefault="00261C89">
      <w:pPr>
        <w:spacing w:line="500" w:lineRule="exact"/>
        <w:ind w:firstLineChars="200" w:firstLine="562"/>
        <w:rPr>
          <w:rFonts w:ascii="仿宋" w:eastAsia="仿宋" w:hAnsi="仿宋"/>
          <w:b/>
          <w:snapToGrid w:val="0"/>
          <w:color w:val="000000" w:themeColor="text1"/>
          <w:kern w:val="0"/>
          <w:sz w:val="28"/>
          <w:szCs w:val="28"/>
          <w:lang w:val="en-GB"/>
        </w:rPr>
      </w:pPr>
    </w:p>
    <w:p w:rsidR="00261C89" w:rsidRDefault="00C7688C">
      <w:pPr>
        <w:spacing w:line="500" w:lineRule="exact"/>
        <w:ind w:firstLineChars="200" w:firstLine="562"/>
        <w:rPr>
          <w:rFonts w:ascii="仿宋" w:eastAsia="仿宋" w:hAnsi="仿宋"/>
          <w:b/>
          <w:snapToGrid w:val="0"/>
          <w:color w:val="000000" w:themeColor="text1"/>
          <w:kern w:val="0"/>
          <w:sz w:val="28"/>
          <w:szCs w:val="28"/>
          <w:lang w:val="en-GB"/>
        </w:rPr>
      </w:pPr>
      <w:r>
        <w:rPr>
          <w:rFonts w:ascii="仿宋" w:eastAsia="仿宋" w:hAnsi="仿宋" w:hint="eastAsia"/>
          <w:b/>
          <w:snapToGrid w:val="0"/>
          <w:color w:val="000000" w:themeColor="text1"/>
          <w:kern w:val="0"/>
          <w:sz w:val="28"/>
          <w:szCs w:val="28"/>
          <w:lang w:val="en-GB"/>
        </w:rPr>
        <w:t>协议争议</w:t>
      </w:r>
    </w:p>
    <w:p w:rsidR="00261C89" w:rsidRDefault="00C7688C">
      <w:pPr>
        <w:spacing w:line="500" w:lineRule="exact"/>
        <w:ind w:firstLineChars="200" w:firstLine="560"/>
        <w:rPr>
          <w:rFonts w:ascii="仿宋" w:eastAsia="仿宋" w:hAnsi="仿宋"/>
          <w:snapToGrid w:val="0"/>
          <w:color w:val="000000" w:themeColor="text1"/>
          <w:kern w:val="0"/>
          <w:sz w:val="28"/>
          <w:szCs w:val="28"/>
          <w:lang w:val="en-GB"/>
        </w:rPr>
      </w:pPr>
      <w:r>
        <w:rPr>
          <w:rFonts w:ascii="仿宋" w:eastAsia="仿宋" w:hAnsi="仿宋" w:hint="eastAsia"/>
          <w:snapToGrid w:val="0"/>
          <w:color w:val="000000" w:themeColor="text1"/>
          <w:kern w:val="0"/>
          <w:sz w:val="28"/>
          <w:szCs w:val="28"/>
          <w:lang w:val="en-GB"/>
        </w:rPr>
        <w:t>发生争议时，双方应友好协商解决。如果争议在书面通知发出后一个月内无法解决，</w:t>
      </w:r>
      <w:r w:rsidRPr="000509FF">
        <w:rPr>
          <w:rFonts w:ascii="仿宋" w:eastAsia="仿宋" w:hAnsi="仿宋" w:hint="eastAsia"/>
          <w:snapToGrid w:val="0"/>
          <w:color w:val="000000" w:themeColor="text1"/>
          <w:kern w:val="0"/>
          <w:sz w:val="28"/>
          <w:szCs w:val="28"/>
          <w:lang w:val="en-GB"/>
        </w:rPr>
        <w:t>任一方可将争议提交</w:t>
      </w:r>
      <w:r w:rsidR="000509FF">
        <w:rPr>
          <w:rFonts w:ascii="仿宋" w:eastAsia="仿宋" w:hAnsi="仿宋" w:hint="eastAsia"/>
          <w:snapToGrid w:val="0"/>
          <w:color w:val="000000" w:themeColor="text1"/>
          <w:kern w:val="0"/>
          <w:sz w:val="28"/>
          <w:szCs w:val="28"/>
          <w:lang w:val="en-GB"/>
        </w:rPr>
        <w:t>武汉市国际仲裁中心</w:t>
      </w:r>
      <w:r w:rsidRPr="000509FF">
        <w:rPr>
          <w:rFonts w:ascii="仿宋" w:eastAsia="仿宋" w:hAnsi="仿宋" w:hint="eastAsia"/>
          <w:snapToGrid w:val="0"/>
          <w:color w:val="000000" w:themeColor="text1"/>
          <w:kern w:val="0"/>
          <w:sz w:val="28"/>
          <w:szCs w:val="28"/>
          <w:lang w:val="en-GB"/>
        </w:rPr>
        <w:t>解决，</w:t>
      </w:r>
      <w:r>
        <w:rPr>
          <w:rFonts w:ascii="仿宋" w:eastAsia="仿宋" w:hAnsi="仿宋" w:hint="eastAsia"/>
          <w:snapToGrid w:val="0"/>
          <w:color w:val="000000" w:themeColor="text1"/>
          <w:kern w:val="0"/>
          <w:sz w:val="28"/>
          <w:szCs w:val="28"/>
          <w:lang w:val="en-GB"/>
        </w:rPr>
        <w:t>并根据提请仲裁时有效的仲裁规则进行。仲裁应由三名仲裁员组成的仲裁庭进行。仲裁裁决是终局的，对双方均有约束力。</w:t>
      </w:r>
    </w:p>
    <w:p w:rsidR="00261C89" w:rsidRDefault="00261C89">
      <w:pPr>
        <w:spacing w:line="500" w:lineRule="exact"/>
        <w:ind w:firstLineChars="200" w:firstLine="562"/>
        <w:rPr>
          <w:rFonts w:ascii="仿宋" w:eastAsia="仿宋" w:hAnsi="仿宋"/>
          <w:b/>
          <w:snapToGrid w:val="0"/>
          <w:color w:val="000000" w:themeColor="text1"/>
          <w:kern w:val="0"/>
          <w:sz w:val="28"/>
          <w:szCs w:val="28"/>
          <w:lang w:val="en-GB"/>
        </w:rPr>
      </w:pPr>
    </w:p>
    <w:p w:rsidR="00261C89" w:rsidRDefault="00C7688C">
      <w:pPr>
        <w:spacing w:line="500" w:lineRule="exact"/>
        <w:ind w:firstLineChars="200" w:firstLine="562"/>
        <w:rPr>
          <w:rFonts w:ascii="仿宋" w:eastAsia="仿宋" w:hAnsi="仿宋"/>
          <w:b/>
          <w:snapToGrid w:val="0"/>
          <w:color w:val="000000" w:themeColor="text1"/>
          <w:kern w:val="0"/>
          <w:sz w:val="28"/>
          <w:szCs w:val="28"/>
          <w:lang w:val="en-GB"/>
        </w:rPr>
      </w:pPr>
      <w:r>
        <w:rPr>
          <w:rFonts w:ascii="仿宋" w:eastAsia="仿宋" w:hAnsi="仿宋" w:hint="eastAsia"/>
          <w:b/>
          <w:snapToGrid w:val="0"/>
          <w:color w:val="000000" w:themeColor="text1"/>
          <w:kern w:val="0"/>
          <w:sz w:val="28"/>
          <w:szCs w:val="28"/>
          <w:lang w:val="en-GB"/>
        </w:rPr>
        <w:t>协议生效</w:t>
      </w:r>
    </w:p>
    <w:p w:rsidR="00261C89" w:rsidRDefault="00C7688C">
      <w:pPr>
        <w:spacing w:line="500" w:lineRule="exact"/>
        <w:ind w:firstLineChars="200" w:firstLine="560"/>
        <w:rPr>
          <w:rFonts w:ascii="仿宋" w:eastAsia="仿宋" w:hAnsi="仿宋"/>
          <w:snapToGrid w:val="0"/>
          <w:color w:val="000000" w:themeColor="text1"/>
          <w:kern w:val="0"/>
          <w:sz w:val="28"/>
          <w:szCs w:val="28"/>
          <w:lang w:val="en-GB"/>
        </w:rPr>
      </w:pPr>
      <w:r>
        <w:rPr>
          <w:rFonts w:ascii="仿宋" w:eastAsia="仿宋" w:hAnsi="仿宋" w:hint="eastAsia"/>
          <w:snapToGrid w:val="0"/>
          <w:color w:val="000000" w:themeColor="text1"/>
          <w:kern w:val="0"/>
          <w:sz w:val="28"/>
          <w:szCs w:val="28"/>
          <w:lang w:val="en-GB"/>
        </w:rPr>
        <w:t>本保密协议自双方授权代表签署之日起生效，且在双方合作期间和合作结束之后持续有效。</w:t>
      </w:r>
    </w:p>
    <w:p w:rsidR="00261C89" w:rsidRDefault="00C7688C">
      <w:pPr>
        <w:spacing w:line="500" w:lineRule="exact"/>
        <w:ind w:firstLineChars="200" w:firstLine="560"/>
        <w:rPr>
          <w:rFonts w:ascii="仿宋" w:eastAsia="仿宋" w:hAnsi="仿宋"/>
          <w:snapToGrid w:val="0"/>
          <w:color w:val="000000" w:themeColor="text1"/>
          <w:kern w:val="0"/>
          <w:sz w:val="28"/>
          <w:szCs w:val="28"/>
          <w:lang w:val="en-GB"/>
        </w:rPr>
      </w:pPr>
      <w:r>
        <w:rPr>
          <w:rFonts w:ascii="仿宋" w:eastAsia="仿宋" w:hAnsi="仿宋" w:hint="eastAsia"/>
          <w:snapToGrid w:val="0"/>
          <w:color w:val="000000" w:themeColor="text1"/>
          <w:kern w:val="0"/>
          <w:sz w:val="28"/>
          <w:szCs w:val="28"/>
          <w:lang w:val="en-GB"/>
        </w:rPr>
        <w:t>本协议一式二份，具有同等效力，双方各持一份。</w:t>
      </w:r>
    </w:p>
    <w:p w:rsidR="00261C89" w:rsidRDefault="00C7688C">
      <w:pPr>
        <w:spacing w:line="500" w:lineRule="exact"/>
        <w:ind w:firstLineChars="200" w:firstLine="560"/>
        <w:rPr>
          <w:rFonts w:ascii="仿宋" w:eastAsia="仿宋" w:hAnsi="仿宋"/>
          <w:snapToGrid w:val="0"/>
          <w:color w:val="000000" w:themeColor="text1"/>
          <w:kern w:val="0"/>
          <w:sz w:val="28"/>
          <w:szCs w:val="28"/>
          <w:lang w:val="en-GB"/>
        </w:rPr>
      </w:pPr>
      <w:r>
        <w:rPr>
          <w:rFonts w:ascii="仿宋" w:eastAsia="仿宋" w:hAnsi="仿宋" w:hint="eastAsia"/>
          <w:snapToGrid w:val="0"/>
          <w:color w:val="000000" w:themeColor="text1"/>
          <w:kern w:val="0"/>
          <w:sz w:val="28"/>
          <w:szCs w:val="28"/>
          <w:lang w:val="en-GB"/>
        </w:rPr>
        <w:t>（以下无正文）</w:t>
      </w:r>
    </w:p>
    <w:p w:rsidR="00261C89" w:rsidRDefault="00261C89">
      <w:pPr>
        <w:spacing w:line="500" w:lineRule="exact"/>
        <w:ind w:firstLineChars="200" w:firstLine="562"/>
        <w:rPr>
          <w:rFonts w:ascii="仿宋" w:eastAsia="仿宋" w:hAnsi="仿宋"/>
          <w:b/>
          <w:bCs/>
          <w:color w:val="000000" w:themeColor="text1"/>
          <w:sz w:val="28"/>
          <w:szCs w:val="28"/>
        </w:rPr>
      </w:pPr>
    </w:p>
    <w:p w:rsidR="00261C89" w:rsidRDefault="00C7688C">
      <w:pPr>
        <w:spacing w:line="500" w:lineRule="exact"/>
        <w:ind w:firstLineChars="200" w:firstLine="562"/>
        <w:rPr>
          <w:rFonts w:ascii="仿宋" w:eastAsia="仿宋" w:hAnsi="仿宋"/>
          <w:b/>
          <w:bCs/>
          <w:color w:val="000000" w:themeColor="text1"/>
          <w:sz w:val="28"/>
          <w:szCs w:val="28"/>
        </w:rPr>
      </w:pPr>
      <w:r>
        <w:rPr>
          <w:rFonts w:ascii="仿宋" w:eastAsia="仿宋" w:hAnsi="仿宋" w:hint="eastAsia"/>
          <w:b/>
          <w:bCs/>
          <w:color w:val="000000" w:themeColor="text1"/>
          <w:sz w:val="28"/>
          <w:szCs w:val="28"/>
        </w:rPr>
        <w:t xml:space="preserve">甲方：                   </w:t>
      </w:r>
      <w:r>
        <w:rPr>
          <w:rFonts w:ascii="仿宋" w:eastAsia="仿宋" w:hAnsi="仿宋"/>
          <w:b/>
          <w:bCs/>
          <w:color w:val="000000" w:themeColor="text1"/>
          <w:sz w:val="28"/>
          <w:szCs w:val="28"/>
        </w:rPr>
        <w:t xml:space="preserve">  </w:t>
      </w:r>
      <w:r>
        <w:rPr>
          <w:rFonts w:ascii="仿宋" w:eastAsia="仿宋" w:hAnsi="仿宋" w:hint="eastAsia"/>
          <w:b/>
          <w:bCs/>
          <w:color w:val="000000" w:themeColor="text1"/>
          <w:sz w:val="28"/>
          <w:szCs w:val="28"/>
        </w:rPr>
        <w:t xml:space="preserve"> 乙方：</w:t>
      </w:r>
    </w:p>
    <w:p w:rsidR="00261C89" w:rsidRDefault="00C7688C">
      <w:pPr>
        <w:spacing w:line="50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（盖章）             </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（盖章）</w:t>
      </w:r>
    </w:p>
    <w:p w:rsidR="00261C89" w:rsidRDefault="00C7688C">
      <w:pPr>
        <w:spacing w:line="500" w:lineRule="exact"/>
        <w:rPr>
          <w:rFonts w:ascii="仿宋" w:eastAsia="仿宋" w:hAnsi="仿宋"/>
          <w:color w:val="000000" w:themeColor="text1"/>
          <w:spacing w:val="8"/>
          <w:sz w:val="28"/>
          <w:szCs w:val="28"/>
        </w:rPr>
      </w:pPr>
      <w:r>
        <w:rPr>
          <w:rFonts w:ascii="仿宋" w:eastAsia="仿宋" w:hAnsi="仿宋" w:hint="eastAsia"/>
          <w:b/>
          <w:bCs/>
          <w:color w:val="000000" w:themeColor="text1"/>
          <w:sz w:val="28"/>
          <w:szCs w:val="28"/>
        </w:rPr>
        <w:t xml:space="preserve">法定代表人（或授权代表）签字 </w:t>
      </w:r>
      <w:r>
        <w:rPr>
          <w:rFonts w:ascii="仿宋" w:eastAsia="仿宋" w:hAnsi="仿宋"/>
          <w:b/>
          <w:bCs/>
          <w:color w:val="000000" w:themeColor="text1"/>
          <w:sz w:val="28"/>
          <w:szCs w:val="28"/>
        </w:rPr>
        <w:t xml:space="preserve">   </w:t>
      </w:r>
      <w:r>
        <w:rPr>
          <w:rFonts w:ascii="仿宋" w:eastAsia="仿宋" w:hAnsi="仿宋" w:hint="eastAsia"/>
          <w:b/>
          <w:bCs/>
          <w:color w:val="000000" w:themeColor="text1"/>
          <w:sz w:val="28"/>
          <w:szCs w:val="28"/>
        </w:rPr>
        <w:t>法定代表人（或授权代表）签字</w:t>
      </w:r>
      <w:bookmarkEnd w:id="54"/>
    </w:p>
    <w:sectPr w:rsidR="00261C89">
      <w:footerReference w:type="default" r:id="rId11"/>
      <w:pgSz w:w="11906" w:h="16838"/>
      <w:pgMar w:top="1985" w:right="1531" w:bottom="1418" w:left="1531" w:header="107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DD4" w:rsidRDefault="00903DD4">
      <w:r>
        <w:separator/>
      </w:r>
    </w:p>
  </w:endnote>
  <w:endnote w:type="continuationSeparator" w:id="0">
    <w:p w:rsidR="00903DD4" w:rsidRDefault="0090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88C" w:rsidRDefault="00C7688C">
    <w:pPr>
      <w:pStyle w:val="ab"/>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2135" cy="1479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2135" cy="147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7688C" w:rsidRDefault="00C7688C">
                          <w:pPr>
                            <w:pStyle w:val="ab"/>
                          </w:pPr>
                          <w:r>
                            <w:rPr>
                              <w:rFonts w:hint="eastAsia"/>
                            </w:rPr>
                            <w:t>第</w:t>
                          </w:r>
                          <w:r>
                            <w:fldChar w:fldCharType="begin"/>
                          </w:r>
                          <w:r>
                            <w:instrText xml:space="preserve"> PAGE  \* MERGEFORMAT </w:instrText>
                          </w:r>
                          <w:r>
                            <w:fldChar w:fldCharType="separate"/>
                          </w:r>
                          <w:r w:rsidR="000509FF">
                            <w:rPr>
                              <w:noProof/>
                            </w:rPr>
                            <w:t>3</w:t>
                          </w:r>
                          <w:r>
                            <w:fldChar w:fldCharType="end"/>
                          </w:r>
                          <w:proofErr w:type="gramStart"/>
                          <w:r>
                            <w:rPr>
                              <w:rFonts w:hint="eastAsia"/>
                            </w:rPr>
                            <w:t>页共</w:t>
                          </w:r>
                          <w:proofErr w:type="gramEnd"/>
                          <w:r>
                            <w:fldChar w:fldCharType="begin"/>
                          </w:r>
                          <w:r>
                            <w:instrText xml:space="preserve"> NUMPAGES  \* MERGEFORMAT </w:instrText>
                          </w:r>
                          <w:r>
                            <w:fldChar w:fldCharType="separate"/>
                          </w:r>
                          <w:r w:rsidR="000509FF">
                            <w:rPr>
                              <w:noProof/>
                            </w:rPr>
                            <w:t>37</w:t>
                          </w:r>
                          <w:r>
                            <w:fldChar w:fldCharType="end"/>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5.05pt;height:11.6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" filled="f" stroked="f" strokeweight=".5pt">
              <v:textbox style="mso-fit-shape-to-text:t" inset="0,0,0,0">
                <w:txbxContent>
                  <w:p w:rsidR="00C7688C" w:rsidRDefault="00C7688C">
                    <w:pPr>
                      <w:pStyle w:val="ab"/>
                    </w:pPr>
                    <w:r>
                      <w:rPr>
                        <w:rFonts w:hint="eastAsia"/>
                      </w:rPr>
                      <w:t>第</w:t>
                    </w:r>
                    <w:r>
                      <w:fldChar w:fldCharType="begin"/>
                    </w:r>
                    <w:r>
                      <w:instrText xml:space="preserve"> PAGE  \* MERGEFORMAT </w:instrText>
                    </w:r>
                    <w:r>
                      <w:fldChar w:fldCharType="separate"/>
                    </w:r>
                    <w:r w:rsidR="000509FF">
                      <w:rPr>
                        <w:noProof/>
                      </w:rPr>
                      <w:t>3</w:t>
                    </w:r>
                    <w:r>
                      <w:fldChar w:fldCharType="end"/>
                    </w:r>
                    <w:proofErr w:type="gramStart"/>
                    <w:r>
                      <w:rPr>
                        <w:rFonts w:hint="eastAsia"/>
                      </w:rPr>
                      <w:t>页共</w:t>
                    </w:r>
                    <w:proofErr w:type="gramEnd"/>
                    <w:r>
                      <w:fldChar w:fldCharType="begin"/>
                    </w:r>
                    <w:r>
                      <w:instrText xml:space="preserve"> NUMPAGES  \* MERGEFORMAT </w:instrText>
                    </w:r>
                    <w:r>
                      <w:fldChar w:fldCharType="separate"/>
                    </w:r>
                    <w:r w:rsidR="000509FF">
                      <w:rPr>
                        <w:noProof/>
                      </w:rPr>
                      <w:t>37</w:t>
                    </w:r>
                    <w:r>
                      <w:fldChar w:fldCharType="end"/>
                    </w:r>
                    <w:r>
                      <w:rPr>
                        <w:rFonts w:hint="eastAsia"/>
                      </w:rPr>
                      <w:t>页</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88C" w:rsidRDefault="00C7688C">
    <w:pPr>
      <w:pStyle w:val="ab"/>
      <w:jc w:val="right"/>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86435" cy="1479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86435" cy="147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7688C" w:rsidRDefault="00C7688C">
                          <w:pPr>
                            <w:pStyle w:val="ab"/>
                          </w:pPr>
                          <w:r>
                            <w:rPr>
                              <w:rFonts w:hint="eastAsia"/>
                            </w:rPr>
                            <w:t>第</w:t>
                          </w:r>
                          <w:r>
                            <w:fldChar w:fldCharType="begin"/>
                          </w:r>
                          <w:r>
                            <w:instrText xml:space="preserve"> PAGE  \* MERGEFORMAT </w:instrText>
                          </w:r>
                          <w:r>
                            <w:fldChar w:fldCharType="separate"/>
                          </w:r>
                          <w:r w:rsidR="000509FF">
                            <w:rPr>
                              <w:noProof/>
                            </w:rPr>
                            <w:t>21</w:t>
                          </w:r>
                          <w:r>
                            <w:fldChar w:fldCharType="end"/>
                          </w:r>
                          <w:proofErr w:type="gramStart"/>
                          <w:r>
                            <w:rPr>
                              <w:rFonts w:hint="eastAsia"/>
                            </w:rPr>
                            <w:t>页共</w:t>
                          </w:r>
                          <w:proofErr w:type="gramEnd"/>
                          <w:fldSimple w:instr=" NUMPAGES  \* MERGEFORMAT ">
                            <w:r w:rsidR="000509FF">
                              <w:rPr>
                                <w:noProof/>
                              </w:rPr>
                              <w:t>37</w:t>
                            </w:r>
                          </w:fldSimple>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54.05pt;height:1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" filled="f" stroked="f" strokeweight=".5pt">
              <v:textbox style="mso-fit-shape-to-text:t" inset="0,0,0,0">
                <w:txbxContent>
                  <w:p w:rsidR="00C7688C" w:rsidRDefault="00C7688C">
                    <w:pPr>
                      <w:pStyle w:val="ab"/>
                    </w:pPr>
                    <w:r>
                      <w:rPr>
                        <w:rFonts w:hint="eastAsia"/>
                      </w:rPr>
                      <w:t>第</w:t>
                    </w:r>
                    <w:r>
                      <w:fldChar w:fldCharType="begin"/>
                    </w:r>
                    <w:r>
                      <w:instrText xml:space="preserve"> PAGE  \* MERGEFORMAT </w:instrText>
                    </w:r>
                    <w:r>
                      <w:fldChar w:fldCharType="separate"/>
                    </w:r>
                    <w:r w:rsidR="000509FF">
                      <w:rPr>
                        <w:noProof/>
                      </w:rPr>
                      <w:t>21</w:t>
                    </w:r>
                    <w:r>
                      <w:fldChar w:fldCharType="end"/>
                    </w:r>
                    <w:proofErr w:type="gramStart"/>
                    <w:r>
                      <w:rPr>
                        <w:rFonts w:hint="eastAsia"/>
                      </w:rPr>
                      <w:t>页共</w:t>
                    </w:r>
                    <w:proofErr w:type="gramEnd"/>
                    <w:fldSimple w:instr=" NUMPAGES  \* MERGEFORMAT ">
                      <w:r w:rsidR="000509FF">
                        <w:rPr>
                          <w:noProof/>
                        </w:rPr>
                        <w:t>37</w:t>
                      </w:r>
                    </w:fldSimple>
                    <w:r>
                      <w:rPr>
                        <w:rFonts w:hint="eastAsia"/>
                      </w:rPr>
                      <w:t>页</w:t>
                    </w:r>
                  </w:p>
                </w:txbxContent>
              </v:textbox>
              <w10:wrap anchorx="margin"/>
            </v:shape>
          </w:pict>
        </mc:Fallback>
      </mc:AlternateContent>
    </w:r>
  </w:p>
  <w:p w:rsidR="00C7688C" w:rsidRDefault="00C7688C">
    <w:pPr>
      <w:pStyle w:val="ab"/>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DD4" w:rsidRDefault="00903DD4">
      <w:r>
        <w:separator/>
      </w:r>
    </w:p>
  </w:footnote>
  <w:footnote w:type="continuationSeparator" w:id="0">
    <w:p w:rsidR="00903DD4" w:rsidRDefault="00903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88C" w:rsidRDefault="00C7688C">
    <w:pPr>
      <w:pStyle w:val="ac"/>
      <w:pBdr>
        <w:bottom w:val="single" w:sz="4" w:space="1" w:color="auto"/>
      </w:pBdr>
      <w:jc w:val="both"/>
    </w:pPr>
    <w:r>
      <w:rPr>
        <w:rFonts w:hint="eastAsia"/>
      </w:rPr>
      <w:t>湖北深投控投资有限公司税务顾问服务招标文件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421BE"/>
    <w:multiLevelType w:val="multilevel"/>
    <w:tmpl w:val="0E8421BE"/>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15550A13"/>
    <w:multiLevelType w:val="multilevel"/>
    <w:tmpl w:val="15550A13"/>
    <w:lvl w:ilvl="0">
      <w:start w:val="1"/>
      <w:numFmt w:val="decimal"/>
      <w:lvlText w:val="%1."/>
      <w:lvlJc w:val="left"/>
      <w:pPr>
        <w:tabs>
          <w:tab w:val="left" w:pos="227"/>
        </w:tabs>
        <w:ind w:left="568" w:hanging="511"/>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57BF0D13"/>
    <w:multiLevelType w:val="multilevel"/>
    <w:tmpl w:val="57BF0D13"/>
    <w:lvl w:ilvl="0">
      <w:start w:val="1"/>
      <w:numFmt w:val="japaneseCounting"/>
      <w:lvlText w:val="（%1）"/>
      <w:lvlJc w:val="left"/>
      <w:pPr>
        <w:ind w:left="900" w:hanging="9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2E86D87"/>
    <w:multiLevelType w:val="multilevel"/>
    <w:tmpl w:val="72E86D87"/>
    <w:lvl w:ilvl="0">
      <w:start w:val="2"/>
      <w:numFmt w:val="decimal"/>
      <w:suff w:val="nothing"/>
      <w:lvlText w:val="第 %1 部分 "/>
      <w:lvlJc w:val="left"/>
      <w:pPr>
        <w:ind w:left="3420" w:hanging="180"/>
      </w:pPr>
      <w:rPr>
        <w:rFonts w:cs="Times New Roman" w:hint="eastAsia"/>
        <w:i w:val="0"/>
        <w:iCs w:val="0"/>
        <w:caps w:val="0"/>
        <w:smallCaps w:val="0"/>
        <w:strike w:val="0"/>
        <w:dstrike w:val="0"/>
        <w:vanish w:val="0"/>
        <w:color w:val="000000"/>
        <w:spacing w:val="0"/>
        <w:position w:val="0"/>
        <w:u w:val="none"/>
        <w:vertAlign w:val="baseline"/>
      </w:rPr>
    </w:lvl>
    <w:lvl w:ilvl="1">
      <w:start w:val="1"/>
      <w:numFmt w:val="decimal"/>
      <w:suff w:val="nothing"/>
      <w:lvlText w:val="%1.%2 "/>
      <w:lvlJc w:val="left"/>
      <w:pPr>
        <w:ind w:left="2165" w:firstLine="0"/>
      </w:pPr>
      <w:rPr>
        <w:rFonts w:ascii="Times New Roman" w:eastAsia="宋体" w:hAnsi="Times New Roman" w:hint="default"/>
        <w:b/>
        <w:i w:val="0"/>
        <w:sz w:val="36"/>
      </w:rPr>
    </w:lvl>
    <w:lvl w:ilvl="2">
      <w:start w:val="1"/>
      <w:numFmt w:val="decimal"/>
      <w:pStyle w:val="3Title3h33rdlevelH3l3CTlevel3PIM33Heading3-"/>
      <w:suff w:val="nothing"/>
      <w:lvlText w:val="%1.%2.%3 "/>
      <w:lvlJc w:val="left"/>
      <w:pPr>
        <w:ind w:left="0" w:firstLine="0"/>
      </w:pPr>
      <w:rPr>
        <w:rFonts w:ascii="Times New Roman" w:eastAsia="黑体" w:hAnsi="Times New Roman" w:hint="default"/>
        <w:b w:val="0"/>
        <w:i w:val="0"/>
        <w:sz w:val="32"/>
      </w:rPr>
    </w:lvl>
    <w:lvl w:ilvl="3">
      <w:start w:val="1"/>
      <w:numFmt w:val="decimal"/>
      <w:suff w:val="nothing"/>
      <w:lvlText w:val="%1.%2.3.%4 "/>
      <w:lvlJc w:val="left"/>
      <w:pPr>
        <w:ind w:left="720" w:firstLine="0"/>
      </w:pPr>
      <w:rPr>
        <w:rFonts w:ascii="Times New Roman" w:hAnsi="Times New Roman" w:cs="Times New Roman" w:hint="eastAsia"/>
        <w:i w:val="0"/>
        <w:iCs w:val="0"/>
        <w:caps w:val="0"/>
        <w:smallCaps w:val="0"/>
        <w:strike w:val="0"/>
        <w:dstrike w:val="0"/>
        <w:vanish w:val="0"/>
        <w:color w:val="000000"/>
        <w:spacing w:val="0"/>
        <w:position w:val="0"/>
        <w:u w:val="none"/>
        <w:vertAlign w:val="baseline"/>
      </w:rPr>
    </w:lvl>
    <w:lvl w:ilvl="4">
      <w:start w:val="1"/>
      <w:numFmt w:val="decimal"/>
      <w:suff w:val="nothing"/>
      <w:lvlText w:val="%5、"/>
      <w:lvlJc w:val="left"/>
      <w:pPr>
        <w:ind w:left="720" w:firstLine="0"/>
      </w:pPr>
      <w:rPr>
        <w:rFonts w:ascii="Times New Roman" w:eastAsia="黑体" w:hAnsi="Times New Roman" w:hint="default"/>
        <w:b w:val="0"/>
        <w:i w:val="0"/>
        <w:sz w:val="28"/>
      </w:rPr>
    </w:lvl>
    <w:lvl w:ilvl="5">
      <w:start w:val="1"/>
      <w:numFmt w:val="none"/>
      <w:suff w:val="nothing"/>
      <w:lvlText w:val=""/>
      <w:lvlJc w:val="left"/>
      <w:pPr>
        <w:ind w:left="180" w:firstLine="0"/>
      </w:pPr>
      <w:rPr>
        <w:rFonts w:hint="eastAsia"/>
      </w:rPr>
    </w:lvl>
    <w:lvl w:ilvl="6">
      <w:start w:val="1"/>
      <w:numFmt w:val="none"/>
      <w:suff w:val="nothing"/>
      <w:lvlText w:val=""/>
      <w:lvlJc w:val="left"/>
      <w:pPr>
        <w:ind w:left="180" w:firstLine="0"/>
      </w:pPr>
      <w:rPr>
        <w:rFonts w:hint="eastAsia"/>
      </w:rPr>
    </w:lvl>
    <w:lvl w:ilvl="7">
      <w:start w:val="1"/>
      <w:numFmt w:val="none"/>
      <w:suff w:val="nothing"/>
      <w:lvlText w:val=""/>
      <w:lvlJc w:val="left"/>
      <w:pPr>
        <w:ind w:left="180" w:firstLine="0"/>
      </w:pPr>
      <w:rPr>
        <w:rFonts w:hint="eastAsia"/>
      </w:rPr>
    </w:lvl>
    <w:lvl w:ilvl="8">
      <w:start w:val="1"/>
      <w:numFmt w:val="none"/>
      <w:suff w:val="nothing"/>
      <w:lvlText w:val=""/>
      <w:lvlJc w:val="left"/>
      <w:pPr>
        <w:ind w:left="180" w:firstLine="0"/>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D5"/>
    <w:rsid w:val="00003195"/>
    <w:rsid w:val="0000413D"/>
    <w:rsid w:val="000151CB"/>
    <w:rsid w:val="0001721B"/>
    <w:rsid w:val="0001742F"/>
    <w:rsid w:val="00021FBF"/>
    <w:rsid w:val="000221FB"/>
    <w:rsid w:val="000336E3"/>
    <w:rsid w:val="00033DEE"/>
    <w:rsid w:val="000428DE"/>
    <w:rsid w:val="00043557"/>
    <w:rsid w:val="00044ABE"/>
    <w:rsid w:val="0004781B"/>
    <w:rsid w:val="00047C7F"/>
    <w:rsid w:val="000509FF"/>
    <w:rsid w:val="000546BE"/>
    <w:rsid w:val="00057F03"/>
    <w:rsid w:val="000603FC"/>
    <w:rsid w:val="00060C47"/>
    <w:rsid w:val="00061BA0"/>
    <w:rsid w:val="00061E13"/>
    <w:rsid w:val="00066075"/>
    <w:rsid w:val="00066C9E"/>
    <w:rsid w:val="00073B20"/>
    <w:rsid w:val="000742AD"/>
    <w:rsid w:val="00074316"/>
    <w:rsid w:val="00076F38"/>
    <w:rsid w:val="00077D69"/>
    <w:rsid w:val="000832A8"/>
    <w:rsid w:val="00083974"/>
    <w:rsid w:val="00084FFC"/>
    <w:rsid w:val="000913F5"/>
    <w:rsid w:val="00092ACE"/>
    <w:rsid w:val="00097BBC"/>
    <w:rsid w:val="00097FAF"/>
    <w:rsid w:val="000A53E8"/>
    <w:rsid w:val="000A7180"/>
    <w:rsid w:val="000B004B"/>
    <w:rsid w:val="000B1322"/>
    <w:rsid w:val="000B13A7"/>
    <w:rsid w:val="000B3CCE"/>
    <w:rsid w:val="000C036B"/>
    <w:rsid w:val="000C38A5"/>
    <w:rsid w:val="000C39AA"/>
    <w:rsid w:val="000C4DB3"/>
    <w:rsid w:val="000C5E47"/>
    <w:rsid w:val="000D6E85"/>
    <w:rsid w:val="000E104A"/>
    <w:rsid w:val="000F1B4B"/>
    <w:rsid w:val="00102D2C"/>
    <w:rsid w:val="00103D92"/>
    <w:rsid w:val="001101C9"/>
    <w:rsid w:val="0011050A"/>
    <w:rsid w:val="001160A8"/>
    <w:rsid w:val="00117852"/>
    <w:rsid w:val="0012006D"/>
    <w:rsid w:val="001222E1"/>
    <w:rsid w:val="00123373"/>
    <w:rsid w:val="0012742B"/>
    <w:rsid w:val="00127EEF"/>
    <w:rsid w:val="00131396"/>
    <w:rsid w:val="00136C12"/>
    <w:rsid w:val="00150574"/>
    <w:rsid w:val="001517C1"/>
    <w:rsid w:val="00151A91"/>
    <w:rsid w:val="0015496A"/>
    <w:rsid w:val="001639A6"/>
    <w:rsid w:val="00170929"/>
    <w:rsid w:val="00170B0B"/>
    <w:rsid w:val="00176CBC"/>
    <w:rsid w:val="0018136B"/>
    <w:rsid w:val="00181837"/>
    <w:rsid w:val="001834AA"/>
    <w:rsid w:val="001A5687"/>
    <w:rsid w:val="001A6395"/>
    <w:rsid w:val="001B1B1F"/>
    <w:rsid w:val="001B5F5E"/>
    <w:rsid w:val="001C224F"/>
    <w:rsid w:val="001C5431"/>
    <w:rsid w:val="001C594A"/>
    <w:rsid w:val="001D14DA"/>
    <w:rsid w:val="001D517C"/>
    <w:rsid w:val="001E0878"/>
    <w:rsid w:val="001E2EA6"/>
    <w:rsid w:val="001E3B1F"/>
    <w:rsid w:val="001E42FA"/>
    <w:rsid w:val="001E67E7"/>
    <w:rsid w:val="001F3907"/>
    <w:rsid w:val="001F6E01"/>
    <w:rsid w:val="00204D08"/>
    <w:rsid w:val="00205344"/>
    <w:rsid w:val="0020709C"/>
    <w:rsid w:val="00212A94"/>
    <w:rsid w:val="00216313"/>
    <w:rsid w:val="00217672"/>
    <w:rsid w:val="002201BB"/>
    <w:rsid w:val="0022301F"/>
    <w:rsid w:val="0022595C"/>
    <w:rsid w:val="00227EFE"/>
    <w:rsid w:val="0023476C"/>
    <w:rsid w:val="0023597E"/>
    <w:rsid w:val="00235FAF"/>
    <w:rsid w:val="002454AC"/>
    <w:rsid w:val="00247ACD"/>
    <w:rsid w:val="00250497"/>
    <w:rsid w:val="0025726D"/>
    <w:rsid w:val="00261C89"/>
    <w:rsid w:val="002642CE"/>
    <w:rsid w:val="00264408"/>
    <w:rsid w:val="00267DEB"/>
    <w:rsid w:val="00273A51"/>
    <w:rsid w:val="002821E5"/>
    <w:rsid w:val="00282DE6"/>
    <w:rsid w:val="00284463"/>
    <w:rsid w:val="00284529"/>
    <w:rsid w:val="00286BF8"/>
    <w:rsid w:val="002901F0"/>
    <w:rsid w:val="00293867"/>
    <w:rsid w:val="00294D14"/>
    <w:rsid w:val="00295964"/>
    <w:rsid w:val="0029614A"/>
    <w:rsid w:val="002A2446"/>
    <w:rsid w:val="002A2D2B"/>
    <w:rsid w:val="002A400A"/>
    <w:rsid w:val="002A6B47"/>
    <w:rsid w:val="002B262B"/>
    <w:rsid w:val="002B3E9E"/>
    <w:rsid w:val="002B4241"/>
    <w:rsid w:val="002C4301"/>
    <w:rsid w:val="002D5DC8"/>
    <w:rsid w:val="002D670D"/>
    <w:rsid w:val="002E385A"/>
    <w:rsid w:val="002F2351"/>
    <w:rsid w:val="002F5F27"/>
    <w:rsid w:val="00300BB9"/>
    <w:rsid w:val="003030E8"/>
    <w:rsid w:val="00310A7F"/>
    <w:rsid w:val="003111A5"/>
    <w:rsid w:val="003141DC"/>
    <w:rsid w:val="00315092"/>
    <w:rsid w:val="003154CA"/>
    <w:rsid w:val="0032036A"/>
    <w:rsid w:val="003225E3"/>
    <w:rsid w:val="00324287"/>
    <w:rsid w:val="00330634"/>
    <w:rsid w:val="003334EA"/>
    <w:rsid w:val="0033635D"/>
    <w:rsid w:val="003375C2"/>
    <w:rsid w:val="00340365"/>
    <w:rsid w:val="00341881"/>
    <w:rsid w:val="00342E71"/>
    <w:rsid w:val="003433FA"/>
    <w:rsid w:val="00351E21"/>
    <w:rsid w:val="00352F2C"/>
    <w:rsid w:val="00363DD3"/>
    <w:rsid w:val="00367BF4"/>
    <w:rsid w:val="003736AA"/>
    <w:rsid w:val="00375BBE"/>
    <w:rsid w:val="0038028F"/>
    <w:rsid w:val="00396208"/>
    <w:rsid w:val="003A06A2"/>
    <w:rsid w:val="003A0F0B"/>
    <w:rsid w:val="003A487B"/>
    <w:rsid w:val="003A4CBB"/>
    <w:rsid w:val="003A5510"/>
    <w:rsid w:val="003B4731"/>
    <w:rsid w:val="003B740D"/>
    <w:rsid w:val="003D598D"/>
    <w:rsid w:val="003E02C8"/>
    <w:rsid w:val="003E3240"/>
    <w:rsid w:val="003E410E"/>
    <w:rsid w:val="003E456B"/>
    <w:rsid w:val="003E5988"/>
    <w:rsid w:val="003E5CCD"/>
    <w:rsid w:val="003F423F"/>
    <w:rsid w:val="003F6CEC"/>
    <w:rsid w:val="004006A3"/>
    <w:rsid w:val="00401169"/>
    <w:rsid w:val="00401C89"/>
    <w:rsid w:val="004029AF"/>
    <w:rsid w:val="00403070"/>
    <w:rsid w:val="0040540E"/>
    <w:rsid w:val="00407BF2"/>
    <w:rsid w:val="00413CDC"/>
    <w:rsid w:val="00415D04"/>
    <w:rsid w:val="00416815"/>
    <w:rsid w:val="00416AA2"/>
    <w:rsid w:val="00424789"/>
    <w:rsid w:val="004262C9"/>
    <w:rsid w:val="0043242F"/>
    <w:rsid w:val="00433FD9"/>
    <w:rsid w:val="00443CB0"/>
    <w:rsid w:val="00446291"/>
    <w:rsid w:val="0045176D"/>
    <w:rsid w:val="00453039"/>
    <w:rsid w:val="004564A4"/>
    <w:rsid w:val="00456F50"/>
    <w:rsid w:val="00460E25"/>
    <w:rsid w:val="00462C21"/>
    <w:rsid w:val="00465450"/>
    <w:rsid w:val="004666C2"/>
    <w:rsid w:val="00471769"/>
    <w:rsid w:val="004721E1"/>
    <w:rsid w:val="00472CF7"/>
    <w:rsid w:val="00474886"/>
    <w:rsid w:val="0048057B"/>
    <w:rsid w:val="004819A1"/>
    <w:rsid w:val="00482234"/>
    <w:rsid w:val="0048411B"/>
    <w:rsid w:val="004907C1"/>
    <w:rsid w:val="00494451"/>
    <w:rsid w:val="00494C21"/>
    <w:rsid w:val="004A2B92"/>
    <w:rsid w:val="004A38D8"/>
    <w:rsid w:val="004B3D9E"/>
    <w:rsid w:val="004B51ED"/>
    <w:rsid w:val="004B6385"/>
    <w:rsid w:val="004B7B0A"/>
    <w:rsid w:val="004C27A2"/>
    <w:rsid w:val="004C3B1F"/>
    <w:rsid w:val="004C63E8"/>
    <w:rsid w:val="004D13D1"/>
    <w:rsid w:val="004D258E"/>
    <w:rsid w:val="004D4A0F"/>
    <w:rsid w:val="004D542A"/>
    <w:rsid w:val="004E23AA"/>
    <w:rsid w:val="004E56C6"/>
    <w:rsid w:val="004E774F"/>
    <w:rsid w:val="004F28A0"/>
    <w:rsid w:val="004F2C92"/>
    <w:rsid w:val="004F625B"/>
    <w:rsid w:val="004F7A9F"/>
    <w:rsid w:val="00500718"/>
    <w:rsid w:val="00504EE1"/>
    <w:rsid w:val="00506A4C"/>
    <w:rsid w:val="00513275"/>
    <w:rsid w:val="00517CAB"/>
    <w:rsid w:val="0052152E"/>
    <w:rsid w:val="00523006"/>
    <w:rsid w:val="005230BC"/>
    <w:rsid w:val="00525094"/>
    <w:rsid w:val="00532398"/>
    <w:rsid w:val="00532F25"/>
    <w:rsid w:val="00535219"/>
    <w:rsid w:val="00545D4F"/>
    <w:rsid w:val="00546E7D"/>
    <w:rsid w:val="005514E6"/>
    <w:rsid w:val="00556322"/>
    <w:rsid w:val="0055703C"/>
    <w:rsid w:val="005615A6"/>
    <w:rsid w:val="005670D3"/>
    <w:rsid w:val="00580FF5"/>
    <w:rsid w:val="00594AF6"/>
    <w:rsid w:val="0059592F"/>
    <w:rsid w:val="005A26EF"/>
    <w:rsid w:val="005A294E"/>
    <w:rsid w:val="005A3152"/>
    <w:rsid w:val="005A3781"/>
    <w:rsid w:val="005A66F1"/>
    <w:rsid w:val="005A6E58"/>
    <w:rsid w:val="005B305A"/>
    <w:rsid w:val="005C2C6F"/>
    <w:rsid w:val="005C4ADF"/>
    <w:rsid w:val="005C61F7"/>
    <w:rsid w:val="005D1FE8"/>
    <w:rsid w:val="005E3241"/>
    <w:rsid w:val="005E3630"/>
    <w:rsid w:val="005E3C15"/>
    <w:rsid w:val="005E6102"/>
    <w:rsid w:val="005E6A93"/>
    <w:rsid w:val="005F1F07"/>
    <w:rsid w:val="005F44B2"/>
    <w:rsid w:val="0060145D"/>
    <w:rsid w:val="00601792"/>
    <w:rsid w:val="0060422B"/>
    <w:rsid w:val="00606815"/>
    <w:rsid w:val="00606A46"/>
    <w:rsid w:val="00606BA2"/>
    <w:rsid w:val="0060728C"/>
    <w:rsid w:val="00610295"/>
    <w:rsid w:val="006107E7"/>
    <w:rsid w:val="00610CF1"/>
    <w:rsid w:val="0061308E"/>
    <w:rsid w:val="006149E1"/>
    <w:rsid w:val="00620408"/>
    <w:rsid w:val="0062289A"/>
    <w:rsid w:val="00622D23"/>
    <w:rsid w:val="00636621"/>
    <w:rsid w:val="006366E1"/>
    <w:rsid w:val="00636F34"/>
    <w:rsid w:val="006371B9"/>
    <w:rsid w:val="0064249C"/>
    <w:rsid w:val="00650C19"/>
    <w:rsid w:val="006518FF"/>
    <w:rsid w:val="006535D1"/>
    <w:rsid w:val="00656990"/>
    <w:rsid w:val="0066249A"/>
    <w:rsid w:val="00665EAE"/>
    <w:rsid w:val="006678B1"/>
    <w:rsid w:val="00670597"/>
    <w:rsid w:val="00671BD6"/>
    <w:rsid w:val="00674A36"/>
    <w:rsid w:val="00675C62"/>
    <w:rsid w:val="00683607"/>
    <w:rsid w:val="00690EF7"/>
    <w:rsid w:val="006924CA"/>
    <w:rsid w:val="006A1CB7"/>
    <w:rsid w:val="006A4DF5"/>
    <w:rsid w:val="006B00EA"/>
    <w:rsid w:val="006B0AB3"/>
    <w:rsid w:val="006B2EB8"/>
    <w:rsid w:val="006B61B6"/>
    <w:rsid w:val="006C2ABB"/>
    <w:rsid w:val="006C7E37"/>
    <w:rsid w:val="006D405F"/>
    <w:rsid w:val="006D7247"/>
    <w:rsid w:val="006D7A7A"/>
    <w:rsid w:val="006E4208"/>
    <w:rsid w:val="006E5176"/>
    <w:rsid w:val="006E7EC1"/>
    <w:rsid w:val="006F5FA0"/>
    <w:rsid w:val="006F6280"/>
    <w:rsid w:val="007009D2"/>
    <w:rsid w:val="0071180F"/>
    <w:rsid w:val="00714867"/>
    <w:rsid w:val="007165E2"/>
    <w:rsid w:val="00716CE7"/>
    <w:rsid w:val="00720544"/>
    <w:rsid w:val="0072075F"/>
    <w:rsid w:val="007215A2"/>
    <w:rsid w:val="0072350C"/>
    <w:rsid w:val="007316EF"/>
    <w:rsid w:val="00737478"/>
    <w:rsid w:val="00743559"/>
    <w:rsid w:val="00745792"/>
    <w:rsid w:val="00745A14"/>
    <w:rsid w:val="00746415"/>
    <w:rsid w:val="00754525"/>
    <w:rsid w:val="0075584A"/>
    <w:rsid w:val="007558E9"/>
    <w:rsid w:val="00755B05"/>
    <w:rsid w:val="007579C0"/>
    <w:rsid w:val="00764F00"/>
    <w:rsid w:val="00795993"/>
    <w:rsid w:val="00795A0F"/>
    <w:rsid w:val="00795D9E"/>
    <w:rsid w:val="007A234E"/>
    <w:rsid w:val="007A2A52"/>
    <w:rsid w:val="007A7EBE"/>
    <w:rsid w:val="007B6C6A"/>
    <w:rsid w:val="007B7DF6"/>
    <w:rsid w:val="007C02C3"/>
    <w:rsid w:val="007C0EC6"/>
    <w:rsid w:val="007C5721"/>
    <w:rsid w:val="007C7F21"/>
    <w:rsid w:val="007D196D"/>
    <w:rsid w:val="007D4A35"/>
    <w:rsid w:val="007D5EC3"/>
    <w:rsid w:val="007D79C8"/>
    <w:rsid w:val="007D7A6C"/>
    <w:rsid w:val="007E200A"/>
    <w:rsid w:val="007E221B"/>
    <w:rsid w:val="007F389F"/>
    <w:rsid w:val="007F6676"/>
    <w:rsid w:val="007F7741"/>
    <w:rsid w:val="00805A4E"/>
    <w:rsid w:val="008074FE"/>
    <w:rsid w:val="0081029D"/>
    <w:rsid w:val="00814AAD"/>
    <w:rsid w:val="00823090"/>
    <w:rsid w:val="008311D8"/>
    <w:rsid w:val="00836BEC"/>
    <w:rsid w:val="00837A78"/>
    <w:rsid w:val="00837C8D"/>
    <w:rsid w:val="00843169"/>
    <w:rsid w:val="0084541C"/>
    <w:rsid w:val="008511F2"/>
    <w:rsid w:val="00854F91"/>
    <w:rsid w:val="00855A7F"/>
    <w:rsid w:val="008640E4"/>
    <w:rsid w:val="0087059A"/>
    <w:rsid w:val="00875B9F"/>
    <w:rsid w:val="008760BF"/>
    <w:rsid w:val="0087655C"/>
    <w:rsid w:val="00876CD2"/>
    <w:rsid w:val="00885F1C"/>
    <w:rsid w:val="008900A5"/>
    <w:rsid w:val="00890494"/>
    <w:rsid w:val="008A12CB"/>
    <w:rsid w:val="008A6252"/>
    <w:rsid w:val="008B0E55"/>
    <w:rsid w:val="008B12C9"/>
    <w:rsid w:val="008B13E8"/>
    <w:rsid w:val="008B4829"/>
    <w:rsid w:val="008B6548"/>
    <w:rsid w:val="008C5F9D"/>
    <w:rsid w:val="008D2E4F"/>
    <w:rsid w:val="008D7303"/>
    <w:rsid w:val="008D7823"/>
    <w:rsid w:val="008E0479"/>
    <w:rsid w:val="008E3FE5"/>
    <w:rsid w:val="008E6612"/>
    <w:rsid w:val="008E7F88"/>
    <w:rsid w:val="008F18D7"/>
    <w:rsid w:val="009001F2"/>
    <w:rsid w:val="00903DD4"/>
    <w:rsid w:val="00915684"/>
    <w:rsid w:val="00917356"/>
    <w:rsid w:val="00917FF8"/>
    <w:rsid w:val="009202C8"/>
    <w:rsid w:val="00920599"/>
    <w:rsid w:val="009262DE"/>
    <w:rsid w:val="009344C8"/>
    <w:rsid w:val="00934D50"/>
    <w:rsid w:val="00936361"/>
    <w:rsid w:val="0093732B"/>
    <w:rsid w:val="00943C37"/>
    <w:rsid w:val="00944F1A"/>
    <w:rsid w:val="0095259D"/>
    <w:rsid w:val="00954756"/>
    <w:rsid w:val="00964399"/>
    <w:rsid w:val="0096502D"/>
    <w:rsid w:val="009656F4"/>
    <w:rsid w:val="00967A08"/>
    <w:rsid w:val="00971497"/>
    <w:rsid w:val="00974BEC"/>
    <w:rsid w:val="00974F57"/>
    <w:rsid w:val="00980DBD"/>
    <w:rsid w:val="00981EBC"/>
    <w:rsid w:val="0098362D"/>
    <w:rsid w:val="00990B71"/>
    <w:rsid w:val="00991738"/>
    <w:rsid w:val="00993D6A"/>
    <w:rsid w:val="009958E2"/>
    <w:rsid w:val="009A573F"/>
    <w:rsid w:val="009A61A0"/>
    <w:rsid w:val="009A78F0"/>
    <w:rsid w:val="009B3046"/>
    <w:rsid w:val="009B568D"/>
    <w:rsid w:val="009C14D7"/>
    <w:rsid w:val="009C23A2"/>
    <w:rsid w:val="009C7D82"/>
    <w:rsid w:val="009D490B"/>
    <w:rsid w:val="009E069B"/>
    <w:rsid w:val="009E478F"/>
    <w:rsid w:val="009F4964"/>
    <w:rsid w:val="009F4FE8"/>
    <w:rsid w:val="00A01BF0"/>
    <w:rsid w:val="00A057EC"/>
    <w:rsid w:val="00A06526"/>
    <w:rsid w:val="00A14E39"/>
    <w:rsid w:val="00A163E0"/>
    <w:rsid w:val="00A2079C"/>
    <w:rsid w:val="00A2597A"/>
    <w:rsid w:val="00A50AEE"/>
    <w:rsid w:val="00A511B1"/>
    <w:rsid w:val="00A52CB7"/>
    <w:rsid w:val="00A53981"/>
    <w:rsid w:val="00A54F5B"/>
    <w:rsid w:val="00A613E2"/>
    <w:rsid w:val="00A615D1"/>
    <w:rsid w:val="00A61C48"/>
    <w:rsid w:val="00A63237"/>
    <w:rsid w:val="00A636DD"/>
    <w:rsid w:val="00A637BF"/>
    <w:rsid w:val="00A65517"/>
    <w:rsid w:val="00A66C86"/>
    <w:rsid w:val="00A70791"/>
    <w:rsid w:val="00A70B45"/>
    <w:rsid w:val="00A71B7E"/>
    <w:rsid w:val="00A81041"/>
    <w:rsid w:val="00A8163C"/>
    <w:rsid w:val="00A83A2B"/>
    <w:rsid w:val="00A83AE5"/>
    <w:rsid w:val="00A84FED"/>
    <w:rsid w:val="00A90A4F"/>
    <w:rsid w:val="00A9142E"/>
    <w:rsid w:val="00AB2440"/>
    <w:rsid w:val="00AB379B"/>
    <w:rsid w:val="00AB3B26"/>
    <w:rsid w:val="00AB5E1F"/>
    <w:rsid w:val="00AB6EC2"/>
    <w:rsid w:val="00AD0024"/>
    <w:rsid w:val="00AD46C1"/>
    <w:rsid w:val="00AD58D4"/>
    <w:rsid w:val="00AE21A2"/>
    <w:rsid w:val="00AE23DE"/>
    <w:rsid w:val="00AF14E5"/>
    <w:rsid w:val="00B04BB6"/>
    <w:rsid w:val="00B17378"/>
    <w:rsid w:val="00B17877"/>
    <w:rsid w:val="00B279FA"/>
    <w:rsid w:val="00B30354"/>
    <w:rsid w:val="00B36BF8"/>
    <w:rsid w:val="00B40526"/>
    <w:rsid w:val="00B4172B"/>
    <w:rsid w:val="00B4310C"/>
    <w:rsid w:val="00B456AF"/>
    <w:rsid w:val="00B45BD8"/>
    <w:rsid w:val="00B4687F"/>
    <w:rsid w:val="00B50592"/>
    <w:rsid w:val="00B5117C"/>
    <w:rsid w:val="00B6026D"/>
    <w:rsid w:val="00B60FDE"/>
    <w:rsid w:val="00B71839"/>
    <w:rsid w:val="00B73B1A"/>
    <w:rsid w:val="00B77543"/>
    <w:rsid w:val="00B80780"/>
    <w:rsid w:val="00B825E3"/>
    <w:rsid w:val="00B9068F"/>
    <w:rsid w:val="00BA2696"/>
    <w:rsid w:val="00BA2BE9"/>
    <w:rsid w:val="00BA5048"/>
    <w:rsid w:val="00BA5F64"/>
    <w:rsid w:val="00BA62F2"/>
    <w:rsid w:val="00BB333D"/>
    <w:rsid w:val="00BB4B09"/>
    <w:rsid w:val="00BC2133"/>
    <w:rsid w:val="00BC3932"/>
    <w:rsid w:val="00BC5C1A"/>
    <w:rsid w:val="00BD10AB"/>
    <w:rsid w:val="00BD1BCE"/>
    <w:rsid w:val="00BD3CD6"/>
    <w:rsid w:val="00BD5B04"/>
    <w:rsid w:val="00BD5FD3"/>
    <w:rsid w:val="00BD650A"/>
    <w:rsid w:val="00BE2BA7"/>
    <w:rsid w:val="00BE2C71"/>
    <w:rsid w:val="00BE49EB"/>
    <w:rsid w:val="00BE6ADB"/>
    <w:rsid w:val="00BF386B"/>
    <w:rsid w:val="00BF7587"/>
    <w:rsid w:val="00C00985"/>
    <w:rsid w:val="00C07A03"/>
    <w:rsid w:val="00C205CC"/>
    <w:rsid w:val="00C20787"/>
    <w:rsid w:val="00C209D2"/>
    <w:rsid w:val="00C273FD"/>
    <w:rsid w:val="00C312CB"/>
    <w:rsid w:val="00C40F77"/>
    <w:rsid w:val="00C412A3"/>
    <w:rsid w:val="00C432D7"/>
    <w:rsid w:val="00C50BAB"/>
    <w:rsid w:val="00C56E9F"/>
    <w:rsid w:val="00C6024D"/>
    <w:rsid w:val="00C6145E"/>
    <w:rsid w:val="00C616BE"/>
    <w:rsid w:val="00C6380D"/>
    <w:rsid w:val="00C702A4"/>
    <w:rsid w:val="00C71A5E"/>
    <w:rsid w:val="00C73DE6"/>
    <w:rsid w:val="00C7688C"/>
    <w:rsid w:val="00C83EBE"/>
    <w:rsid w:val="00C86F7D"/>
    <w:rsid w:val="00C87921"/>
    <w:rsid w:val="00C9079F"/>
    <w:rsid w:val="00C90922"/>
    <w:rsid w:val="00CA1612"/>
    <w:rsid w:val="00CA2C10"/>
    <w:rsid w:val="00CB30C8"/>
    <w:rsid w:val="00CB3798"/>
    <w:rsid w:val="00CC0CE3"/>
    <w:rsid w:val="00CC1A5D"/>
    <w:rsid w:val="00CC2E22"/>
    <w:rsid w:val="00CC3DE4"/>
    <w:rsid w:val="00CD574F"/>
    <w:rsid w:val="00CD75E0"/>
    <w:rsid w:val="00CE1F96"/>
    <w:rsid w:val="00CE46DD"/>
    <w:rsid w:val="00CE58F9"/>
    <w:rsid w:val="00CF21D7"/>
    <w:rsid w:val="00CF4CC7"/>
    <w:rsid w:val="00CF5FFC"/>
    <w:rsid w:val="00D01827"/>
    <w:rsid w:val="00D02922"/>
    <w:rsid w:val="00D0310B"/>
    <w:rsid w:val="00D051D4"/>
    <w:rsid w:val="00D05489"/>
    <w:rsid w:val="00D0672D"/>
    <w:rsid w:val="00D103F3"/>
    <w:rsid w:val="00D12FC5"/>
    <w:rsid w:val="00D1407B"/>
    <w:rsid w:val="00D17902"/>
    <w:rsid w:val="00D17D42"/>
    <w:rsid w:val="00D223D5"/>
    <w:rsid w:val="00D32CCE"/>
    <w:rsid w:val="00D36E53"/>
    <w:rsid w:val="00D43E65"/>
    <w:rsid w:val="00D47E50"/>
    <w:rsid w:val="00D52F3E"/>
    <w:rsid w:val="00D54D65"/>
    <w:rsid w:val="00D5734F"/>
    <w:rsid w:val="00D61CF3"/>
    <w:rsid w:val="00D66719"/>
    <w:rsid w:val="00D66DB2"/>
    <w:rsid w:val="00D70E30"/>
    <w:rsid w:val="00D73C17"/>
    <w:rsid w:val="00D8072F"/>
    <w:rsid w:val="00D93F0F"/>
    <w:rsid w:val="00D9405A"/>
    <w:rsid w:val="00D96C7D"/>
    <w:rsid w:val="00DA0CB7"/>
    <w:rsid w:val="00DA3694"/>
    <w:rsid w:val="00DB1E13"/>
    <w:rsid w:val="00DB4DAA"/>
    <w:rsid w:val="00DB5CCF"/>
    <w:rsid w:val="00DC0E66"/>
    <w:rsid w:val="00DC75EC"/>
    <w:rsid w:val="00DD0293"/>
    <w:rsid w:val="00DD2A3C"/>
    <w:rsid w:val="00DE1FF5"/>
    <w:rsid w:val="00DE3539"/>
    <w:rsid w:val="00DE475F"/>
    <w:rsid w:val="00DE7411"/>
    <w:rsid w:val="00DF1792"/>
    <w:rsid w:val="00DF276B"/>
    <w:rsid w:val="00DF4224"/>
    <w:rsid w:val="00DF42B5"/>
    <w:rsid w:val="00DF4A18"/>
    <w:rsid w:val="00DF4A5F"/>
    <w:rsid w:val="00E01F9C"/>
    <w:rsid w:val="00E06C7F"/>
    <w:rsid w:val="00E07C5E"/>
    <w:rsid w:val="00E10914"/>
    <w:rsid w:val="00E11BC3"/>
    <w:rsid w:val="00E14535"/>
    <w:rsid w:val="00E16006"/>
    <w:rsid w:val="00E22C5C"/>
    <w:rsid w:val="00E271D4"/>
    <w:rsid w:val="00E3002E"/>
    <w:rsid w:val="00E42F48"/>
    <w:rsid w:val="00E44CE4"/>
    <w:rsid w:val="00E4679A"/>
    <w:rsid w:val="00E46CAA"/>
    <w:rsid w:val="00E57267"/>
    <w:rsid w:val="00E62C94"/>
    <w:rsid w:val="00E73E62"/>
    <w:rsid w:val="00E74958"/>
    <w:rsid w:val="00E76C2D"/>
    <w:rsid w:val="00E76EC2"/>
    <w:rsid w:val="00E81507"/>
    <w:rsid w:val="00E84813"/>
    <w:rsid w:val="00E87078"/>
    <w:rsid w:val="00E923A2"/>
    <w:rsid w:val="00E9515D"/>
    <w:rsid w:val="00EA10A4"/>
    <w:rsid w:val="00EA7B45"/>
    <w:rsid w:val="00EB54E5"/>
    <w:rsid w:val="00EC0D4D"/>
    <w:rsid w:val="00ED669B"/>
    <w:rsid w:val="00ED6B1E"/>
    <w:rsid w:val="00EE17BF"/>
    <w:rsid w:val="00EE24A7"/>
    <w:rsid w:val="00EE691D"/>
    <w:rsid w:val="00EF1EDB"/>
    <w:rsid w:val="00EF25DF"/>
    <w:rsid w:val="00EF2CF5"/>
    <w:rsid w:val="00EF3D7D"/>
    <w:rsid w:val="00EF746B"/>
    <w:rsid w:val="00F06AFD"/>
    <w:rsid w:val="00F12446"/>
    <w:rsid w:val="00F12A28"/>
    <w:rsid w:val="00F14201"/>
    <w:rsid w:val="00F17BC2"/>
    <w:rsid w:val="00F340FC"/>
    <w:rsid w:val="00F37B62"/>
    <w:rsid w:val="00F4000E"/>
    <w:rsid w:val="00F42E86"/>
    <w:rsid w:val="00F533DB"/>
    <w:rsid w:val="00F55DE0"/>
    <w:rsid w:val="00F61A79"/>
    <w:rsid w:val="00F63CE4"/>
    <w:rsid w:val="00F646B2"/>
    <w:rsid w:val="00F8287C"/>
    <w:rsid w:val="00F87816"/>
    <w:rsid w:val="00F91DCA"/>
    <w:rsid w:val="00F93A57"/>
    <w:rsid w:val="00FB1464"/>
    <w:rsid w:val="00FB35E9"/>
    <w:rsid w:val="00FB3915"/>
    <w:rsid w:val="00FB4336"/>
    <w:rsid w:val="00FB7546"/>
    <w:rsid w:val="00FC57A9"/>
    <w:rsid w:val="00FC6D75"/>
    <w:rsid w:val="00FD2282"/>
    <w:rsid w:val="00FD2690"/>
    <w:rsid w:val="00FD73F9"/>
    <w:rsid w:val="00FE0550"/>
    <w:rsid w:val="00FE1A52"/>
    <w:rsid w:val="00FE3434"/>
    <w:rsid w:val="00FE4EB8"/>
    <w:rsid w:val="00FE5F8E"/>
    <w:rsid w:val="00FE6779"/>
    <w:rsid w:val="00FF175C"/>
    <w:rsid w:val="00FF3351"/>
    <w:rsid w:val="00FF778B"/>
    <w:rsid w:val="017C102B"/>
    <w:rsid w:val="02524C80"/>
    <w:rsid w:val="07F33F74"/>
    <w:rsid w:val="0BEC4AE4"/>
    <w:rsid w:val="0F8D09EF"/>
    <w:rsid w:val="10AE4286"/>
    <w:rsid w:val="12035C0A"/>
    <w:rsid w:val="14B928FE"/>
    <w:rsid w:val="15FF35AE"/>
    <w:rsid w:val="175C3ED4"/>
    <w:rsid w:val="18354FAD"/>
    <w:rsid w:val="228B4886"/>
    <w:rsid w:val="23337A90"/>
    <w:rsid w:val="27B12CC8"/>
    <w:rsid w:val="286A1793"/>
    <w:rsid w:val="293B4CE9"/>
    <w:rsid w:val="2A3C0639"/>
    <w:rsid w:val="2C837AB5"/>
    <w:rsid w:val="2D707C0F"/>
    <w:rsid w:val="2F1507D9"/>
    <w:rsid w:val="34E87A5D"/>
    <w:rsid w:val="387F7EC1"/>
    <w:rsid w:val="3A3D5F45"/>
    <w:rsid w:val="3A4175FC"/>
    <w:rsid w:val="3A8B5572"/>
    <w:rsid w:val="3B730E65"/>
    <w:rsid w:val="3E7D12A9"/>
    <w:rsid w:val="48546DB9"/>
    <w:rsid w:val="48B53307"/>
    <w:rsid w:val="49951BC1"/>
    <w:rsid w:val="4A9F3CDE"/>
    <w:rsid w:val="4E883B8D"/>
    <w:rsid w:val="53993842"/>
    <w:rsid w:val="53B2234E"/>
    <w:rsid w:val="55082D08"/>
    <w:rsid w:val="571A0C5C"/>
    <w:rsid w:val="57B906D0"/>
    <w:rsid w:val="58FE3422"/>
    <w:rsid w:val="5D3C6969"/>
    <w:rsid w:val="5D5A5187"/>
    <w:rsid w:val="5D9807E8"/>
    <w:rsid w:val="606466E0"/>
    <w:rsid w:val="61C807E1"/>
    <w:rsid w:val="626937AF"/>
    <w:rsid w:val="6CF22206"/>
    <w:rsid w:val="6FC5209B"/>
    <w:rsid w:val="6FD51C2C"/>
    <w:rsid w:val="71D33DC6"/>
    <w:rsid w:val="7219619C"/>
    <w:rsid w:val="73763AF5"/>
    <w:rsid w:val="73BD24BD"/>
    <w:rsid w:val="771D6408"/>
    <w:rsid w:val="7B282949"/>
    <w:rsid w:val="7CC1281A"/>
    <w:rsid w:val="7D98310C"/>
    <w:rsid w:val="7F5416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4F863-8F06-4587-8F25-93A101D1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qFormat="1"/>
    <w:lsdException w:name="Body Text Indent 3" w:uiPriority="0" w:qFormat="1"/>
    <w:lsdException w:name="Block Text" w:semiHidden="1" w:unhideWhenUsed="1"/>
    <w:lsdException w:name="Hyperlink" w:qFormat="1"/>
    <w:lsdException w:name="FollowedHyperlink" w:semiHidden="1" w:unhideWhenUsed="1" w:qFormat="1"/>
    <w:lsdException w:name="Strong" w:uiPriority="0"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autoSpaceDE w:val="0"/>
      <w:autoSpaceDN w:val="0"/>
      <w:spacing w:line="360" w:lineRule="auto"/>
      <w:jc w:val="center"/>
      <w:textAlignment w:val="bottom"/>
      <w:outlineLvl w:val="0"/>
    </w:pPr>
    <w:rPr>
      <w:rFonts w:ascii="仿宋_GB2312" w:eastAsiaTheme="majorEastAsia"/>
      <w:b/>
      <w:sz w:val="44"/>
    </w:rPr>
  </w:style>
  <w:style w:type="paragraph" w:styleId="2">
    <w:name w:val="heading 2"/>
    <w:basedOn w:val="a"/>
    <w:next w:val="a"/>
    <w:link w:val="2Char"/>
    <w:uiPriority w:val="9"/>
    <w:qFormat/>
    <w:pPr>
      <w:keepNext/>
      <w:adjustRightInd w:val="0"/>
      <w:snapToGrid w:val="0"/>
      <w:spacing w:before="120" w:after="120" w:line="360" w:lineRule="auto"/>
      <w:jc w:val="center"/>
      <w:textAlignment w:val="baseline"/>
      <w:outlineLvl w:val="1"/>
    </w:pPr>
    <w:rPr>
      <w:rFonts w:ascii="仿宋_GB2312" w:eastAsiaTheme="majorEastAsia"/>
      <w:b/>
      <w:kern w:val="0"/>
      <w:sz w:val="36"/>
      <w:szCs w:val="20"/>
    </w:rPr>
  </w:style>
  <w:style w:type="paragraph" w:styleId="3">
    <w:name w:val="heading 3"/>
    <w:basedOn w:val="a"/>
    <w:next w:val="a0"/>
    <w:link w:val="3Char"/>
    <w:uiPriority w:val="9"/>
    <w:qFormat/>
    <w:pPr>
      <w:keepNext/>
      <w:keepLines/>
      <w:spacing w:before="260" w:after="260" w:line="360" w:lineRule="auto"/>
      <w:ind w:firstLineChars="200" w:firstLine="602"/>
      <w:outlineLvl w:val="2"/>
    </w:pPr>
    <w:rPr>
      <w:rFonts w:ascii="仿宋_GB2312" w:eastAsia="仿宋_GB2312"/>
      <w:b/>
      <w:bCs/>
      <w:sz w:val="30"/>
      <w:szCs w:val="20"/>
    </w:rPr>
  </w:style>
  <w:style w:type="paragraph" w:styleId="4">
    <w:name w:val="heading 4"/>
    <w:basedOn w:val="a"/>
    <w:next w:val="a"/>
    <w:link w:val="4Char"/>
    <w:uiPriority w:val="9"/>
    <w:qFormat/>
    <w:pPr>
      <w:keepLines/>
      <w:widowControl/>
      <w:spacing w:before="280" w:after="290" w:line="372" w:lineRule="auto"/>
      <w:outlineLvl w:val="3"/>
    </w:pPr>
    <w:rPr>
      <w:rFonts w:ascii="Arial" w:eastAsia="黑体" w:hAnsi="Arial"/>
      <w:b/>
      <w:color w:val="000000"/>
      <w:sz w:val="28"/>
      <w:szCs w:val="20"/>
    </w:rPr>
  </w:style>
  <w:style w:type="paragraph" w:styleId="5">
    <w:name w:val="heading 5"/>
    <w:basedOn w:val="a"/>
    <w:next w:val="a"/>
    <w:link w:val="5Char"/>
    <w:uiPriority w:val="9"/>
    <w:qFormat/>
    <w:pPr>
      <w:keepLines/>
      <w:widowControl/>
      <w:spacing w:before="280" w:after="290" w:line="372" w:lineRule="auto"/>
      <w:outlineLvl w:val="4"/>
    </w:pPr>
    <w:rPr>
      <w:b/>
      <w:color w:val="000000"/>
      <w:sz w:val="28"/>
      <w:szCs w:val="20"/>
    </w:rPr>
  </w:style>
  <w:style w:type="paragraph" w:styleId="6">
    <w:name w:val="heading 6"/>
    <w:basedOn w:val="a"/>
    <w:next w:val="a"/>
    <w:link w:val="6Char"/>
    <w:uiPriority w:val="9"/>
    <w:qFormat/>
    <w:pPr>
      <w:keepLines/>
      <w:widowControl/>
      <w:spacing w:before="240" w:after="64" w:line="312" w:lineRule="auto"/>
      <w:outlineLvl w:val="5"/>
    </w:pPr>
    <w:rPr>
      <w:rFonts w:ascii="Arial" w:eastAsia="黑体" w:hAnsi="Arial"/>
      <w:b/>
      <w:color w:val="000000"/>
      <w:sz w:val="24"/>
      <w:szCs w:val="20"/>
    </w:rPr>
  </w:style>
  <w:style w:type="paragraph" w:styleId="7">
    <w:name w:val="heading 7"/>
    <w:basedOn w:val="a"/>
    <w:next w:val="a"/>
    <w:link w:val="7Char"/>
    <w:qFormat/>
    <w:pPr>
      <w:keepLines/>
      <w:widowControl/>
      <w:spacing w:before="240" w:after="64" w:line="312" w:lineRule="auto"/>
      <w:outlineLvl w:val="6"/>
    </w:pPr>
    <w:rPr>
      <w:b/>
      <w:color w:val="000000"/>
      <w:sz w:val="24"/>
      <w:szCs w:val="20"/>
    </w:rPr>
  </w:style>
  <w:style w:type="paragraph" w:styleId="8">
    <w:name w:val="heading 8"/>
    <w:basedOn w:val="a"/>
    <w:next w:val="a"/>
    <w:link w:val="8Char"/>
    <w:qFormat/>
    <w:pPr>
      <w:keepLines/>
      <w:widowControl/>
      <w:spacing w:before="240" w:after="64" w:line="312" w:lineRule="auto"/>
      <w:outlineLvl w:val="7"/>
    </w:pPr>
    <w:rPr>
      <w:rFonts w:ascii="Arial" w:eastAsia="黑体" w:hAnsi="Arial"/>
      <w:color w:val="000000"/>
      <w:sz w:val="24"/>
      <w:szCs w:val="20"/>
    </w:rPr>
  </w:style>
  <w:style w:type="paragraph" w:styleId="9">
    <w:name w:val="heading 9"/>
    <w:basedOn w:val="a"/>
    <w:next w:val="a"/>
    <w:link w:val="9Char"/>
    <w:qFormat/>
    <w:pPr>
      <w:keepLines/>
      <w:widowControl/>
      <w:spacing w:before="240" w:after="64" w:line="312" w:lineRule="auto"/>
      <w:outlineLvl w:val="8"/>
    </w:pPr>
    <w:rPr>
      <w:rFonts w:ascii="Arial" w:eastAsia="黑体" w:hAnsi="Arial"/>
      <w:color w:val="00000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ind w:firstLine="420"/>
    </w:pPr>
    <w:rPr>
      <w:rFonts w:asciiTheme="minorHAnsi" w:hAnsiTheme="minorHAnsi" w:cstheme="minorBidi"/>
      <w:szCs w:val="22"/>
    </w:rPr>
  </w:style>
  <w:style w:type="paragraph" w:styleId="70">
    <w:name w:val="toc 7"/>
    <w:basedOn w:val="a"/>
    <w:next w:val="a"/>
    <w:qFormat/>
    <w:pPr>
      <w:ind w:left="1260"/>
      <w:jc w:val="left"/>
    </w:pPr>
    <w:rPr>
      <w:rFonts w:asciiTheme="minorHAnsi" w:hAnsiTheme="minorHAnsi" w:cstheme="minorHAnsi"/>
      <w:sz w:val="18"/>
      <w:szCs w:val="18"/>
    </w:rPr>
  </w:style>
  <w:style w:type="paragraph" w:styleId="a4">
    <w:name w:val="Document Map"/>
    <w:basedOn w:val="a"/>
    <w:link w:val="Char0"/>
    <w:uiPriority w:val="99"/>
    <w:unhideWhenUsed/>
    <w:qFormat/>
    <w:rPr>
      <w:rFonts w:ascii="宋体"/>
      <w:sz w:val="18"/>
      <w:szCs w:val="18"/>
    </w:rPr>
  </w:style>
  <w:style w:type="paragraph" w:styleId="a5">
    <w:name w:val="annotation text"/>
    <w:basedOn w:val="a"/>
    <w:link w:val="Char1"/>
    <w:uiPriority w:val="99"/>
    <w:unhideWhenUsed/>
    <w:qFormat/>
    <w:pPr>
      <w:jc w:val="left"/>
    </w:pPr>
    <w:rPr>
      <w:rFonts w:asciiTheme="minorHAnsi" w:eastAsiaTheme="minorEastAsia" w:hAnsiTheme="minorHAnsi" w:cstheme="minorBidi"/>
    </w:rPr>
  </w:style>
  <w:style w:type="paragraph" w:styleId="30">
    <w:name w:val="Body Text 3"/>
    <w:basedOn w:val="a"/>
    <w:link w:val="3Char0"/>
    <w:qFormat/>
    <w:pPr>
      <w:widowControl/>
      <w:spacing w:line="360" w:lineRule="auto"/>
    </w:pPr>
    <w:rPr>
      <w:rFonts w:ascii="仿宋_GB2312" w:eastAsia="仿宋_GB2312"/>
      <w:sz w:val="24"/>
      <w:szCs w:val="20"/>
    </w:rPr>
  </w:style>
  <w:style w:type="paragraph" w:styleId="a6">
    <w:name w:val="Body Text"/>
    <w:basedOn w:val="a"/>
    <w:link w:val="Char2"/>
    <w:uiPriority w:val="99"/>
    <w:qFormat/>
    <w:pPr>
      <w:tabs>
        <w:tab w:val="left" w:pos="208"/>
      </w:tabs>
      <w:spacing w:line="432" w:lineRule="auto"/>
    </w:pPr>
    <w:rPr>
      <w:rFonts w:ascii="仿宋_GB2312" w:eastAsia="仿宋_GB2312" w:hAnsiTheme="minorHAnsi" w:cstheme="minorBidi"/>
      <w:sz w:val="28"/>
    </w:rPr>
  </w:style>
  <w:style w:type="paragraph" w:styleId="a7">
    <w:name w:val="Body Text Indent"/>
    <w:basedOn w:val="a"/>
    <w:link w:val="Char3"/>
    <w:qFormat/>
    <w:pPr>
      <w:ind w:firstLine="540"/>
    </w:pPr>
    <w:rPr>
      <w:rFonts w:asciiTheme="minorHAnsi" w:eastAsiaTheme="minorEastAsia" w:hAnsiTheme="minorHAnsi" w:cstheme="minorBidi"/>
      <w:sz w:val="28"/>
      <w:szCs w:val="22"/>
    </w:rPr>
  </w:style>
  <w:style w:type="paragraph" w:styleId="50">
    <w:name w:val="toc 5"/>
    <w:basedOn w:val="a"/>
    <w:next w:val="a"/>
    <w:qFormat/>
    <w:pPr>
      <w:ind w:left="840"/>
      <w:jc w:val="left"/>
    </w:pPr>
    <w:rPr>
      <w:rFonts w:asciiTheme="minorHAnsi" w:hAnsiTheme="minorHAnsi" w:cstheme="minorHAnsi"/>
      <w:sz w:val="18"/>
      <w:szCs w:val="18"/>
    </w:rPr>
  </w:style>
  <w:style w:type="paragraph" w:styleId="31">
    <w:name w:val="toc 3"/>
    <w:basedOn w:val="a"/>
    <w:next w:val="a"/>
    <w:uiPriority w:val="39"/>
    <w:qFormat/>
    <w:pPr>
      <w:ind w:left="420"/>
      <w:jc w:val="left"/>
    </w:pPr>
    <w:rPr>
      <w:rFonts w:asciiTheme="minorHAnsi" w:hAnsiTheme="minorHAnsi" w:cstheme="minorHAnsi"/>
      <w:i/>
      <w:iCs/>
      <w:sz w:val="20"/>
      <w:szCs w:val="20"/>
    </w:rPr>
  </w:style>
  <w:style w:type="paragraph" w:styleId="a8">
    <w:name w:val="Plain Text"/>
    <w:basedOn w:val="a"/>
    <w:link w:val="Char4"/>
    <w:qFormat/>
    <w:rPr>
      <w:rFonts w:ascii="宋体" w:hAnsi="Courier New" w:cstheme="minorBidi"/>
      <w:szCs w:val="22"/>
    </w:rPr>
  </w:style>
  <w:style w:type="paragraph" w:styleId="80">
    <w:name w:val="toc 8"/>
    <w:basedOn w:val="a"/>
    <w:next w:val="a"/>
    <w:qFormat/>
    <w:pPr>
      <w:ind w:left="1470"/>
      <w:jc w:val="left"/>
    </w:pPr>
    <w:rPr>
      <w:rFonts w:asciiTheme="minorHAnsi" w:hAnsiTheme="minorHAnsi" w:cstheme="minorHAnsi"/>
      <w:sz w:val="18"/>
      <w:szCs w:val="18"/>
    </w:rPr>
  </w:style>
  <w:style w:type="paragraph" w:styleId="a9">
    <w:name w:val="Date"/>
    <w:basedOn w:val="a"/>
    <w:next w:val="a"/>
    <w:link w:val="Char5"/>
    <w:unhideWhenUsed/>
    <w:qFormat/>
    <w:pPr>
      <w:ind w:leftChars="2500" w:left="100"/>
    </w:pPr>
  </w:style>
  <w:style w:type="paragraph" w:styleId="20">
    <w:name w:val="Body Text Indent 2"/>
    <w:basedOn w:val="a"/>
    <w:link w:val="2Char0"/>
    <w:uiPriority w:val="99"/>
    <w:qFormat/>
    <w:pPr>
      <w:snapToGrid w:val="0"/>
      <w:spacing w:line="400" w:lineRule="exact"/>
      <w:ind w:firstLine="480"/>
    </w:pPr>
    <w:rPr>
      <w:rFonts w:asciiTheme="minorHAnsi" w:eastAsia="仿宋_GB2312" w:hAnsiTheme="minorHAnsi" w:cstheme="minorBidi"/>
      <w:sz w:val="24"/>
    </w:rPr>
  </w:style>
  <w:style w:type="paragraph" w:styleId="aa">
    <w:name w:val="Balloon Text"/>
    <w:basedOn w:val="a"/>
    <w:link w:val="Char6"/>
    <w:uiPriority w:val="99"/>
    <w:qFormat/>
    <w:rPr>
      <w:rFonts w:asciiTheme="minorHAnsi" w:eastAsiaTheme="minorEastAsia" w:hAnsiTheme="minorHAnsi" w:cstheme="minorBidi"/>
      <w:sz w:val="18"/>
      <w:szCs w:val="18"/>
    </w:rPr>
  </w:style>
  <w:style w:type="paragraph" w:styleId="ab">
    <w:name w:val="footer"/>
    <w:basedOn w:val="a"/>
    <w:link w:val="Char7"/>
    <w:uiPriority w:val="99"/>
    <w:unhideWhenUsed/>
    <w:qFormat/>
    <w:pPr>
      <w:tabs>
        <w:tab w:val="center" w:pos="4153"/>
        <w:tab w:val="right" w:pos="8306"/>
      </w:tabs>
      <w:snapToGrid w:val="0"/>
      <w:jc w:val="left"/>
    </w:pPr>
    <w:rPr>
      <w:sz w:val="18"/>
      <w:szCs w:val="18"/>
    </w:rPr>
  </w:style>
  <w:style w:type="paragraph" w:styleId="ac">
    <w:name w:val="header"/>
    <w:basedOn w:val="a"/>
    <w:link w:val="Char8"/>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rFonts w:asciiTheme="minorHAnsi" w:hAnsiTheme="minorHAnsi" w:cstheme="minorHAnsi"/>
      <w:b/>
      <w:bCs/>
      <w:caps/>
      <w:sz w:val="20"/>
      <w:szCs w:val="20"/>
    </w:rPr>
  </w:style>
  <w:style w:type="paragraph" w:styleId="40">
    <w:name w:val="toc 4"/>
    <w:basedOn w:val="a"/>
    <w:next w:val="a"/>
    <w:uiPriority w:val="39"/>
    <w:qFormat/>
    <w:pPr>
      <w:ind w:left="630"/>
      <w:jc w:val="left"/>
    </w:pPr>
    <w:rPr>
      <w:rFonts w:asciiTheme="minorHAnsi" w:hAnsiTheme="minorHAnsi" w:cstheme="minorHAnsi"/>
      <w:sz w:val="18"/>
      <w:szCs w:val="18"/>
    </w:rPr>
  </w:style>
  <w:style w:type="paragraph" w:styleId="60">
    <w:name w:val="toc 6"/>
    <w:basedOn w:val="a"/>
    <w:next w:val="a"/>
    <w:qFormat/>
    <w:pPr>
      <w:ind w:left="1050"/>
      <w:jc w:val="left"/>
    </w:pPr>
    <w:rPr>
      <w:rFonts w:asciiTheme="minorHAnsi" w:hAnsiTheme="minorHAnsi" w:cstheme="minorHAnsi"/>
      <w:sz w:val="18"/>
      <w:szCs w:val="18"/>
    </w:rPr>
  </w:style>
  <w:style w:type="paragraph" w:styleId="32">
    <w:name w:val="Body Text Indent 3"/>
    <w:basedOn w:val="a"/>
    <w:link w:val="3Char1"/>
    <w:qFormat/>
    <w:pPr>
      <w:spacing w:line="360" w:lineRule="auto"/>
      <w:ind w:left="220"/>
      <w:jc w:val="left"/>
    </w:pPr>
    <w:rPr>
      <w:rFonts w:ascii="仿宋_GB2312" w:eastAsia="仿宋_GB2312"/>
      <w:color w:val="000000"/>
      <w:sz w:val="24"/>
    </w:rPr>
  </w:style>
  <w:style w:type="paragraph" w:styleId="21">
    <w:name w:val="toc 2"/>
    <w:basedOn w:val="a"/>
    <w:next w:val="a"/>
    <w:uiPriority w:val="39"/>
    <w:qFormat/>
    <w:pPr>
      <w:ind w:left="210"/>
      <w:jc w:val="left"/>
    </w:pPr>
    <w:rPr>
      <w:rFonts w:asciiTheme="minorHAnsi" w:hAnsiTheme="minorHAnsi" w:cstheme="minorHAnsi"/>
      <w:smallCaps/>
      <w:sz w:val="20"/>
      <w:szCs w:val="20"/>
    </w:rPr>
  </w:style>
  <w:style w:type="paragraph" w:styleId="90">
    <w:name w:val="toc 9"/>
    <w:basedOn w:val="a"/>
    <w:next w:val="a"/>
    <w:qFormat/>
    <w:pPr>
      <w:ind w:left="1680"/>
      <w:jc w:val="left"/>
    </w:pPr>
    <w:rPr>
      <w:rFonts w:asciiTheme="minorHAnsi" w:hAnsiTheme="minorHAnsi" w:cstheme="minorHAnsi"/>
      <w:sz w:val="18"/>
      <w:szCs w:val="18"/>
    </w:rPr>
  </w:style>
  <w:style w:type="paragraph" w:styleId="22">
    <w:name w:val="Body Text 2"/>
    <w:basedOn w:val="a"/>
    <w:link w:val="2Char1"/>
    <w:qFormat/>
    <w:pPr>
      <w:spacing w:line="560" w:lineRule="exact"/>
    </w:pPr>
    <w:rPr>
      <w:rFonts w:ascii="仿宋_GB2312" w:eastAsia="仿宋_GB2312"/>
      <w:sz w:val="24"/>
    </w:rPr>
  </w:style>
  <w:style w:type="paragraph" w:styleId="ad">
    <w:name w:val="Normal (Web)"/>
    <w:basedOn w:val="a"/>
    <w:link w:val="Char9"/>
    <w:uiPriority w:val="99"/>
    <w:qFormat/>
    <w:pPr>
      <w:widowControl/>
      <w:spacing w:before="100" w:beforeAutospacing="1" w:after="100" w:afterAutospacing="1"/>
      <w:jc w:val="left"/>
    </w:pPr>
    <w:rPr>
      <w:rFonts w:ascii="宋体" w:eastAsiaTheme="minorEastAsia" w:hAnsi="宋体" w:cstheme="minorBidi"/>
      <w:sz w:val="24"/>
    </w:rPr>
  </w:style>
  <w:style w:type="paragraph" w:styleId="11">
    <w:name w:val="index 1"/>
    <w:basedOn w:val="a"/>
    <w:next w:val="a"/>
    <w:qFormat/>
    <w:pPr>
      <w:tabs>
        <w:tab w:val="left" w:pos="7740"/>
      </w:tabs>
      <w:jc w:val="center"/>
    </w:pPr>
    <w:rPr>
      <w:rFonts w:ascii="宋体" w:hAnsi="宋体"/>
      <w:szCs w:val="21"/>
    </w:rPr>
  </w:style>
  <w:style w:type="paragraph" w:styleId="ae">
    <w:name w:val="Title"/>
    <w:basedOn w:val="a"/>
    <w:link w:val="Chara"/>
    <w:qFormat/>
    <w:pPr>
      <w:spacing w:before="240" w:after="60"/>
      <w:jc w:val="center"/>
      <w:outlineLvl w:val="0"/>
    </w:pPr>
    <w:rPr>
      <w:rFonts w:ascii="Arial" w:eastAsiaTheme="minorEastAsia" w:hAnsi="Arial" w:cs="Arial"/>
      <w:b/>
      <w:bCs/>
      <w:sz w:val="32"/>
      <w:szCs w:val="32"/>
    </w:rPr>
  </w:style>
  <w:style w:type="paragraph" w:styleId="af">
    <w:name w:val="annotation subject"/>
    <w:basedOn w:val="a5"/>
    <w:next w:val="a5"/>
    <w:link w:val="Charb"/>
    <w:qFormat/>
    <w:rPr>
      <w:b/>
      <w:bCs/>
    </w:rPr>
  </w:style>
  <w:style w:type="paragraph" w:styleId="af0">
    <w:name w:val="Body Text First Indent"/>
    <w:basedOn w:val="a6"/>
    <w:link w:val="Charc"/>
    <w:qFormat/>
    <w:pPr>
      <w:spacing w:after="120" w:line="240" w:lineRule="auto"/>
      <w:ind w:firstLineChars="100" w:firstLine="420"/>
    </w:pPr>
    <w:rPr>
      <w:rFonts w:ascii="Times New Roman" w:eastAsia="宋体"/>
      <w:sz w:val="21"/>
    </w:rPr>
  </w:style>
  <w:style w:type="table" w:styleId="af1">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Pr>
      <w:b/>
      <w:bCs/>
    </w:rPr>
  </w:style>
  <w:style w:type="character" w:styleId="af3">
    <w:name w:val="page number"/>
    <w:basedOn w:val="a1"/>
    <w:qFormat/>
  </w:style>
  <w:style w:type="character" w:styleId="af4">
    <w:name w:val="FollowedHyperlink"/>
    <w:basedOn w:val="a1"/>
    <w:uiPriority w:val="99"/>
    <w:semiHidden/>
    <w:unhideWhenUsed/>
    <w:qFormat/>
    <w:rPr>
      <w:color w:val="800080" w:themeColor="followedHyperlink"/>
      <w:u w:val="single"/>
    </w:rPr>
  </w:style>
  <w:style w:type="character" w:styleId="af5">
    <w:name w:val="Hyperlink"/>
    <w:uiPriority w:val="99"/>
    <w:qFormat/>
    <w:rPr>
      <w:color w:val="0000FF"/>
      <w:u w:val="single"/>
    </w:rPr>
  </w:style>
  <w:style w:type="character" w:styleId="af6">
    <w:name w:val="annotation reference"/>
    <w:uiPriority w:val="99"/>
    <w:unhideWhenUsed/>
    <w:qFormat/>
    <w:rPr>
      <w:sz w:val="21"/>
      <w:szCs w:val="21"/>
    </w:rPr>
  </w:style>
  <w:style w:type="character" w:customStyle="1" w:styleId="Char8">
    <w:name w:val="页眉 Char"/>
    <w:basedOn w:val="a1"/>
    <w:link w:val="ac"/>
    <w:uiPriority w:val="99"/>
    <w:qFormat/>
    <w:rPr>
      <w:sz w:val="18"/>
      <w:szCs w:val="18"/>
    </w:rPr>
  </w:style>
  <w:style w:type="character" w:customStyle="1" w:styleId="Char7">
    <w:name w:val="页脚 Char"/>
    <w:basedOn w:val="a1"/>
    <w:link w:val="ab"/>
    <w:uiPriority w:val="99"/>
    <w:qFormat/>
    <w:rPr>
      <w:sz w:val="18"/>
      <w:szCs w:val="18"/>
    </w:rPr>
  </w:style>
  <w:style w:type="character" w:customStyle="1" w:styleId="Char0">
    <w:name w:val="文档结构图 Char"/>
    <w:basedOn w:val="a1"/>
    <w:link w:val="a4"/>
    <w:uiPriority w:val="99"/>
    <w:qFormat/>
    <w:rPr>
      <w:rFonts w:ascii="宋体" w:eastAsia="宋体" w:hAnsi="Times New Roman" w:cs="Times New Roman"/>
      <w:sz w:val="18"/>
      <w:szCs w:val="18"/>
    </w:rPr>
  </w:style>
  <w:style w:type="character" w:customStyle="1" w:styleId="Char5">
    <w:name w:val="日期 Char"/>
    <w:basedOn w:val="a1"/>
    <w:link w:val="a9"/>
    <w:qFormat/>
    <w:rPr>
      <w:rFonts w:ascii="Times New Roman" w:eastAsia="宋体" w:hAnsi="Times New Roman" w:cs="Times New Roman"/>
      <w:szCs w:val="24"/>
    </w:rPr>
  </w:style>
  <w:style w:type="character" w:customStyle="1" w:styleId="1Char">
    <w:name w:val="标题 1 Char"/>
    <w:basedOn w:val="a1"/>
    <w:link w:val="1"/>
    <w:uiPriority w:val="9"/>
    <w:qFormat/>
    <w:rPr>
      <w:rFonts w:ascii="仿宋_GB2312" w:eastAsiaTheme="majorEastAsia" w:hAnsi="Times New Roman" w:cs="Times New Roman"/>
      <w:b/>
      <w:sz w:val="44"/>
      <w:szCs w:val="24"/>
    </w:rPr>
  </w:style>
  <w:style w:type="character" w:customStyle="1" w:styleId="2Char">
    <w:name w:val="标题 2 Char"/>
    <w:basedOn w:val="a1"/>
    <w:link w:val="2"/>
    <w:uiPriority w:val="9"/>
    <w:qFormat/>
    <w:rPr>
      <w:rFonts w:ascii="仿宋_GB2312" w:eastAsiaTheme="majorEastAsia" w:hAnsi="Times New Roman" w:cs="Times New Roman"/>
      <w:b/>
      <w:kern w:val="0"/>
      <w:sz w:val="36"/>
      <w:szCs w:val="20"/>
    </w:rPr>
  </w:style>
  <w:style w:type="character" w:customStyle="1" w:styleId="3Char">
    <w:name w:val="标题 3 Char"/>
    <w:basedOn w:val="a1"/>
    <w:link w:val="3"/>
    <w:uiPriority w:val="9"/>
    <w:qFormat/>
    <w:rPr>
      <w:rFonts w:ascii="仿宋_GB2312" w:eastAsia="仿宋_GB2312" w:hAnsi="Times New Roman" w:cs="Times New Roman"/>
      <w:b/>
      <w:bCs/>
      <w:sz w:val="30"/>
      <w:szCs w:val="20"/>
    </w:rPr>
  </w:style>
  <w:style w:type="character" w:customStyle="1" w:styleId="4Char">
    <w:name w:val="标题 4 Char"/>
    <w:basedOn w:val="a1"/>
    <w:link w:val="4"/>
    <w:uiPriority w:val="9"/>
    <w:qFormat/>
    <w:rPr>
      <w:rFonts w:ascii="Arial" w:eastAsia="黑体" w:hAnsi="Arial" w:cs="Times New Roman"/>
      <w:b/>
      <w:color w:val="000000"/>
      <w:sz w:val="28"/>
      <w:szCs w:val="20"/>
    </w:rPr>
  </w:style>
  <w:style w:type="character" w:customStyle="1" w:styleId="5Char">
    <w:name w:val="标题 5 Char"/>
    <w:basedOn w:val="a1"/>
    <w:link w:val="5"/>
    <w:uiPriority w:val="9"/>
    <w:qFormat/>
    <w:rPr>
      <w:rFonts w:ascii="Times New Roman" w:eastAsia="宋体" w:hAnsi="Times New Roman" w:cs="Times New Roman"/>
      <w:b/>
      <w:color w:val="000000"/>
      <w:sz w:val="28"/>
      <w:szCs w:val="20"/>
    </w:rPr>
  </w:style>
  <w:style w:type="character" w:customStyle="1" w:styleId="6Char">
    <w:name w:val="标题 6 Char"/>
    <w:basedOn w:val="a1"/>
    <w:link w:val="6"/>
    <w:uiPriority w:val="9"/>
    <w:qFormat/>
    <w:rPr>
      <w:rFonts w:ascii="Arial" w:eastAsia="黑体" w:hAnsi="Arial" w:cs="Times New Roman"/>
      <w:b/>
      <w:color w:val="000000"/>
      <w:sz w:val="24"/>
      <w:szCs w:val="20"/>
    </w:rPr>
  </w:style>
  <w:style w:type="character" w:customStyle="1" w:styleId="7Char">
    <w:name w:val="标题 7 Char"/>
    <w:basedOn w:val="a1"/>
    <w:link w:val="7"/>
    <w:qFormat/>
    <w:rPr>
      <w:rFonts w:ascii="Times New Roman" w:eastAsia="宋体" w:hAnsi="Times New Roman" w:cs="Times New Roman"/>
      <w:b/>
      <w:color w:val="000000"/>
      <w:sz w:val="24"/>
      <w:szCs w:val="20"/>
    </w:rPr>
  </w:style>
  <w:style w:type="character" w:customStyle="1" w:styleId="8Char">
    <w:name w:val="标题 8 Char"/>
    <w:basedOn w:val="a1"/>
    <w:link w:val="8"/>
    <w:qFormat/>
    <w:rPr>
      <w:rFonts w:ascii="Arial" w:eastAsia="黑体" w:hAnsi="Arial" w:cs="Times New Roman"/>
      <w:color w:val="000000"/>
      <w:sz w:val="24"/>
      <w:szCs w:val="20"/>
    </w:rPr>
  </w:style>
  <w:style w:type="character" w:customStyle="1" w:styleId="9Char">
    <w:name w:val="标题 9 Char"/>
    <w:basedOn w:val="a1"/>
    <w:link w:val="9"/>
    <w:qFormat/>
    <w:rPr>
      <w:rFonts w:ascii="Arial" w:eastAsia="黑体" w:hAnsi="Arial" w:cs="Times New Roman"/>
      <w:color w:val="000000"/>
      <w:szCs w:val="20"/>
    </w:rPr>
  </w:style>
  <w:style w:type="paragraph" w:customStyle="1" w:styleId="Style29">
    <w:name w:val="_Style 29"/>
    <w:qFormat/>
    <w:pPr>
      <w:widowControl w:val="0"/>
      <w:jc w:val="both"/>
    </w:pPr>
    <w:rPr>
      <w:kern w:val="2"/>
      <w:sz w:val="21"/>
      <w:szCs w:val="24"/>
    </w:rPr>
  </w:style>
  <w:style w:type="character" w:customStyle="1" w:styleId="Char10">
    <w:name w:val="纯文本 Char1"/>
    <w:qFormat/>
    <w:rPr>
      <w:rFonts w:ascii="宋体" w:hAnsi="Courier New" w:cs="Courier New"/>
      <w:kern w:val="2"/>
      <w:sz w:val="21"/>
      <w:szCs w:val="21"/>
    </w:rPr>
  </w:style>
  <w:style w:type="character" w:customStyle="1" w:styleId="font21">
    <w:name w:val="font21"/>
    <w:qFormat/>
    <w:rPr>
      <w:rFonts w:ascii="宋体" w:eastAsia="宋体" w:hAnsi="宋体" w:cs="宋体" w:hint="eastAsia"/>
      <w:color w:val="000000"/>
      <w:sz w:val="20"/>
      <w:szCs w:val="20"/>
      <w:u w:val="none"/>
    </w:rPr>
  </w:style>
  <w:style w:type="character" w:customStyle="1" w:styleId="WW8Num10z2">
    <w:name w:val="WW8Num10z2"/>
    <w:uiPriority w:val="3"/>
    <w:qFormat/>
  </w:style>
  <w:style w:type="character" w:customStyle="1" w:styleId="1CharChar">
    <w:name w:val="标题 1 Char Char"/>
    <w:qFormat/>
    <w:rPr>
      <w:rFonts w:eastAsia="宋体"/>
      <w:b/>
      <w:spacing w:val="-2"/>
      <w:sz w:val="24"/>
      <w:lang w:val="en-US" w:eastAsia="zh-CN" w:bidi="ar-SA"/>
    </w:rPr>
  </w:style>
  <w:style w:type="character" w:customStyle="1" w:styleId="2Char0">
    <w:name w:val="正文文本缩进 2 Char"/>
    <w:link w:val="20"/>
    <w:uiPriority w:val="99"/>
    <w:qFormat/>
    <w:rPr>
      <w:rFonts w:eastAsia="仿宋_GB2312"/>
      <w:sz w:val="24"/>
      <w:szCs w:val="24"/>
    </w:rPr>
  </w:style>
  <w:style w:type="character" w:customStyle="1" w:styleId="textfont1">
    <w:name w:val="textfont1"/>
    <w:basedOn w:val="a1"/>
    <w:qFormat/>
  </w:style>
  <w:style w:type="character" w:customStyle="1" w:styleId="Char9">
    <w:name w:val="普通(网站) Char"/>
    <w:link w:val="ad"/>
    <w:qFormat/>
    <w:rPr>
      <w:rFonts w:ascii="宋体" w:hAnsi="宋体"/>
      <w:sz w:val="24"/>
      <w:szCs w:val="24"/>
    </w:rPr>
  </w:style>
  <w:style w:type="character" w:customStyle="1" w:styleId="htd0">
    <w:name w:val="htd0"/>
    <w:basedOn w:val="a1"/>
    <w:qFormat/>
  </w:style>
  <w:style w:type="character" w:customStyle="1" w:styleId="font31">
    <w:name w:val="font31"/>
    <w:qFormat/>
    <w:rPr>
      <w:rFonts w:ascii="宋体" w:eastAsia="宋体" w:hAnsi="宋体" w:cs="宋体" w:hint="eastAsia"/>
      <w:color w:val="000000"/>
      <w:sz w:val="20"/>
      <w:szCs w:val="20"/>
      <w:u w:val="none"/>
    </w:rPr>
  </w:style>
  <w:style w:type="character" w:customStyle="1" w:styleId="Char2">
    <w:name w:val="正文文本 Char"/>
    <w:link w:val="a6"/>
    <w:uiPriority w:val="99"/>
    <w:qFormat/>
    <w:rPr>
      <w:rFonts w:ascii="仿宋_GB2312" w:eastAsia="仿宋_GB2312"/>
      <w:sz w:val="28"/>
      <w:szCs w:val="24"/>
    </w:rPr>
  </w:style>
  <w:style w:type="character" w:customStyle="1" w:styleId="Char3">
    <w:name w:val="正文文本缩进 Char"/>
    <w:link w:val="a7"/>
    <w:qFormat/>
    <w:rPr>
      <w:sz w:val="28"/>
    </w:rPr>
  </w:style>
  <w:style w:type="character" w:customStyle="1" w:styleId="Chard">
    <w:name w:val="缺省文本 Char"/>
    <w:link w:val="af7"/>
    <w:qFormat/>
    <w:locked/>
    <w:rPr>
      <w:sz w:val="24"/>
      <w:szCs w:val="24"/>
    </w:rPr>
  </w:style>
  <w:style w:type="paragraph" w:customStyle="1" w:styleId="af7">
    <w:name w:val="缺省文本"/>
    <w:basedOn w:val="a"/>
    <w:link w:val="Chard"/>
    <w:qFormat/>
    <w:pPr>
      <w:autoSpaceDE w:val="0"/>
      <w:autoSpaceDN w:val="0"/>
      <w:adjustRightInd w:val="0"/>
      <w:jc w:val="left"/>
    </w:pPr>
    <w:rPr>
      <w:rFonts w:asciiTheme="minorHAnsi" w:eastAsiaTheme="minorEastAsia" w:hAnsiTheme="minorHAnsi" w:cstheme="minorBidi"/>
      <w:sz w:val="24"/>
    </w:rPr>
  </w:style>
  <w:style w:type="character" w:customStyle="1" w:styleId="CharChar1">
    <w:name w:val="Char Char1"/>
    <w:link w:val="Char11"/>
    <w:qFormat/>
    <w:locked/>
    <w:rPr>
      <w:rFonts w:ascii="Tahoma" w:hAnsi="Tahoma" w:cs="Tahoma"/>
      <w:sz w:val="24"/>
    </w:rPr>
  </w:style>
  <w:style w:type="paragraph" w:customStyle="1" w:styleId="Char11">
    <w:name w:val="Char1"/>
    <w:basedOn w:val="a"/>
    <w:link w:val="CharChar1"/>
    <w:qFormat/>
    <w:rPr>
      <w:rFonts w:ascii="Tahoma" w:eastAsiaTheme="minorEastAsia" w:hAnsi="Tahoma" w:cs="Tahoma"/>
      <w:sz w:val="24"/>
      <w:szCs w:val="22"/>
    </w:rPr>
  </w:style>
  <w:style w:type="character" w:customStyle="1" w:styleId="font01">
    <w:name w:val="font01"/>
    <w:qFormat/>
    <w:rPr>
      <w:rFonts w:ascii="宋体" w:eastAsia="宋体" w:hAnsi="宋体" w:cs="宋体" w:hint="eastAsia"/>
      <w:color w:val="000000"/>
      <w:sz w:val="22"/>
      <w:szCs w:val="22"/>
      <w:u w:val="none"/>
    </w:rPr>
  </w:style>
  <w:style w:type="character" w:customStyle="1" w:styleId="Char">
    <w:name w:val="正文缩进 Char"/>
    <w:link w:val="a0"/>
    <w:qFormat/>
    <w:rPr>
      <w:rFonts w:eastAsia="宋体"/>
    </w:rPr>
  </w:style>
  <w:style w:type="character" w:customStyle="1" w:styleId="CharChar11">
    <w:name w:val="Char Char11"/>
    <w:link w:val="Chare"/>
    <w:qFormat/>
    <w:rPr>
      <w:rFonts w:ascii="Tahoma" w:eastAsia="宋体" w:hAnsi="Tahoma"/>
      <w:sz w:val="24"/>
    </w:rPr>
  </w:style>
  <w:style w:type="paragraph" w:customStyle="1" w:styleId="Chare">
    <w:name w:val="Char"/>
    <w:basedOn w:val="a"/>
    <w:link w:val="CharChar11"/>
    <w:rPr>
      <w:rFonts w:ascii="Tahoma" w:hAnsi="Tahoma" w:cstheme="minorBidi"/>
      <w:sz w:val="24"/>
      <w:szCs w:val="22"/>
    </w:rPr>
  </w:style>
  <w:style w:type="character" w:customStyle="1" w:styleId="Char1">
    <w:name w:val="批注文字 Char"/>
    <w:link w:val="a5"/>
    <w:uiPriority w:val="99"/>
    <w:qFormat/>
    <w:rPr>
      <w:szCs w:val="24"/>
    </w:rPr>
  </w:style>
  <w:style w:type="character" w:customStyle="1" w:styleId="Charf">
    <w:name w:val="文档正文 Char"/>
    <w:link w:val="af8"/>
    <w:qFormat/>
    <w:rPr>
      <w:rFonts w:ascii="仿宋_GB2312" w:eastAsia="仿宋_GB2312"/>
      <w:sz w:val="28"/>
    </w:rPr>
  </w:style>
  <w:style w:type="paragraph" w:customStyle="1" w:styleId="af8">
    <w:name w:val="文档正文"/>
    <w:basedOn w:val="a"/>
    <w:link w:val="Charf"/>
    <w:qFormat/>
    <w:pPr>
      <w:adjustRightInd w:val="0"/>
      <w:spacing w:line="480" w:lineRule="atLeast"/>
      <w:ind w:firstLine="567"/>
      <w:textAlignment w:val="baseline"/>
    </w:pPr>
    <w:rPr>
      <w:rFonts w:ascii="仿宋_GB2312" w:eastAsia="仿宋_GB2312" w:hAnsiTheme="minorHAnsi" w:cstheme="minorBidi"/>
      <w:sz w:val="28"/>
      <w:szCs w:val="22"/>
    </w:rPr>
  </w:style>
  <w:style w:type="character" w:customStyle="1" w:styleId="Char6">
    <w:name w:val="批注框文本 Char"/>
    <w:link w:val="aa"/>
    <w:uiPriority w:val="99"/>
    <w:qFormat/>
    <w:rPr>
      <w:sz w:val="18"/>
      <w:szCs w:val="18"/>
    </w:rPr>
  </w:style>
  <w:style w:type="character" w:customStyle="1" w:styleId="Char4">
    <w:name w:val="纯文本 Char"/>
    <w:link w:val="a8"/>
    <w:qFormat/>
    <w:rPr>
      <w:rFonts w:ascii="宋体" w:eastAsia="宋体" w:hAnsi="Courier New"/>
    </w:rPr>
  </w:style>
  <w:style w:type="character" w:customStyle="1" w:styleId="da1">
    <w:name w:val="da1"/>
    <w:qFormat/>
    <w:rPr>
      <w:sz w:val="21"/>
    </w:rPr>
  </w:style>
  <w:style w:type="character" w:customStyle="1" w:styleId="23">
    <w:name w:val="正文文本 (2) + 粗体"/>
    <w:qFormat/>
    <w:rPr>
      <w:rFonts w:ascii="宋体" w:hAnsi="宋体"/>
      <w:b/>
      <w:bCs/>
      <w:spacing w:val="-10"/>
      <w:sz w:val="26"/>
      <w:szCs w:val="26"/>
      <w:shd w:val="clear" w:color="auto" w:fill="FFFFFF"/>
    </w:rPr>
  </w:style>
  <w:style w:type="character" w:customStyle="1" w:styleId="Chara">
    <w:name w:val="标题 Char"/>
    <w:link w:val="ae"/>
    <w:rPr>
      <w:rFonts w:ascii="Arial" w:hAnsi="Arial" w:cs="Arial"/>
      <w:b/>
      <w:bCs/>
      <w:sz w:val="32"/>
      <w:szCs w:val="32"/>
    </w:rPr>
  </w:style>
  <w:style w:type="character" w:customStyle="1" w:styleId="24">
    <w:name w:val="正文文本 (2)_"/>
    <w:link w:val="210"/>
    <w:qFormat/>
    <w:locked/>
    <w:rPr>
      <w:rFonts w:ascii="宋体" w:hAnsi="宋体"/>
      <w:sz w:val="26"/>
      <w:szCs w:val="26"/>
      <w:shd w:val="clear" w:color="auto" w:fill="FFFFFF"/>
    </w:rPr>
  </w:style>
  <w:style w:type="paragraph" w:customStyle="1" w:styleId="210">
    <w:name w:val="正文文本 (2)1"/>
    <w:basedOn w:val="a"/>
    <w:link w:val="24"/>
    <w:qFormat/>
    <w:pPr>
      <w:shd w:val="clear" w:color="auto" w:fill="FFFFFF"/>
      <w:spacing w:before="540" w:line="240" w:lineRule="atLeast"/>
      <w:ind w:hanging="720"/>
      <w:jc w:val="center"/>
    </w:pPr>
    <w:rPr>
      <w:rFonts w:ascii="宋体" w:eastAsiaTheme="minorEastAsia" w:hAnsi="宋体" w:cstheme="minorBidi"/>
      <w:sz w:val="26"/>
      <w:szCs w:val="26"/>
    </w:rPr>
  </w:style>
  <w:style w:type="character" w:customStyle="1" w:styleId="Charb">
    <w:name w:val="批注主题 Char"/>
    <w:link w:val="af"/>
    <w:qFormat/>
    <w:rPr>
      <w:b/>
      <w:bCs/>
      <w:szCs w:val="24"/>
    </w:rPr>
  </w:style>
  <w:style w:type="character" w:customStyle="1" w:styleId="2Char10">
    <w:name w:val="正文文本缩进 2 Char1"/>
    <w:basedOn w:val="a1"/>
    <w:uiPriority w:val="99"/>
    <w:semiHidden/>
    <w:qFormat/>
    <w:rPr>
      <w:rFonts w:ascii="Times New Roman" w:eastAsia="宋体" w:hAnsi="Times New Roman" w:cs="Times New Roman"/>
      <w:szCs w:val="24"/>
    </w:rPr>
  </w:style>
  <w:style w:type="character" w:customStyle="1" w:styleId="2Char1">
    <w:name w:val="正文文本 2 Char"/>
    <w:basedOn w:val="a1"/>
    <w:link w:val="22"/>
    <w:qFormat/>
    <w:rPr>
      <w:rFonts w:ascii="仿宋_GB2312" w:eastAsia="仿宋_GB2312" w:hAnsi="Times New Roman" w:cs="Times New Roman"/>
      <w:sz w:val="24"/>
      <w:szCs w:val="24"/>
    </w:rPr>
  </w:style>
  <w:style w:type="character" w:customStyle="1" w:styleId="Char12">
    <w:name w:val="正文文本 Char1"/>
    <w:basedOn w:val="a1"/>
    <w:uiPriority w:val="99"/>
    <w:semiHidden/>
    <w:qFormat/>
    <w:rPr>
      <w:rFonts w:ascii="Times New Roman" w:eastAsia="宋体" w:hAnsi="Times New Roman" w:cs="Times New Roman"/>
      <w:szCs w:val="24"/>
    </w:rPr>
  </w:style>
  <w:style w:type="character" w:customStyle="1" w:styleId="Char13">
    <w:name w:val="标题 Char1"/>
    <w:basedOn w:val="a1"/>
    <w:uiPriority w:val="10"/>
    <w:qFormat/>
    <w:rPr>
      <w:rFonts w:asciiTheme="majorHAnsi" w:eastAsia="宋体" w:hAnsiTheme="majorHAnsi" w:cstheme="majorBidi"/>
      <w:b/>
      <w:bCs/>
      <w:sz w:val="32"/>
      <w:szCs w:val="32"/>
    </w:rPr>
  </w:style>
  <w:style w:type="character" w:customStyle="1" w:styleId="Char20">
    <w:name w:val="纯文本 Char2"/>
    <w:basedOn w:val="a1"/>
    <w:uiPriority w:val="99"/>
    <w:semiHidden/>
    <w:rPr>
      <w:rFonts w:ascii="宋体" w:eastAsia="宋体" w:hAnsi="Courier New" w:cs="Courier New"/>
      <w:szCs w:val="21"/>
    </w:rPr>
  </w:style>
  <w:style w:type="character" w:customStyle="1" w:styleId="Char14">
    <w:name w:val="批注文字 Char1"/>
    <w:basedOn w:val="a1"/>
    <w:uiPriority w:val="99"/>
    <w:semiHidden/>
    <w:rPr>
      <w:rFonts w:ascii="Times New Roman" w:eastAsia="宋体" w:hAnsi="Times New Roman" w:cs="Times New Roman"/>
      <w:szCs w:val="24"/>
    </w:rPr>
  </w:style>
  <w:style w:type="character" w:customStyle="1" w:styleId="Char15">
    <w:name w:val="批注主题 Char1"/>
    <w:basedOn w:val="Char14"/>
    <w:uiPriority w:val="99"/>
    <w:semiHidden/>
    <w:qFormat/>
    <w:rPr>
      <w:rFonts w:ascii="Times New Roman" w:eastAsia="宋体" w:hAnsi="Times New Roman" w:cs="Times New Roman"/>
      <w:b/>
      <w:bCs/>
      <w:szCs w:val="24"/>
    </w:rPr>
  </w:style>
  <w:style w:type="character" w:customStyle="1" w:styleId="Char16">
    <w:name w:val="批注框文本 Char1"/>
    <w:basedOn w:val="a1"/>
    <w:uiPriority w:val="99"/>
    <w:semiHidden/>
    <w:qFormat/>
    <w:rPr>
      <w:rFonts w:ascii="Times New Roman" w:eastAsia="宋体" w:hAnsi="Times New Roman" w:cs="Times New Roman"/>
      <w:sz w:val="18"/>
      <w:szCs w:val="18"/>
    </w:rPr>
  </w:style>
  <w:style w:type="character" w:customStyle="1" w:styleId="3Char1">
    <w:name w:val="正文文本缩进 3 Char"/>
    <w:basedOn w:val="a1"/>
    <w:link w:val="32"/>
    <w:qFormat/>
    <w:rPr>
      <w:rFonts w:ascii="仿宋_GB2312" w:eastAsia="仿宋_GB2312" w:hAnsi="Times New Roman" w:cs="Times New Roman"/>
      <w:color w:val="000000"/>
      <w:sz w:val="24"/>
      <w:szCs w:val="24"/>
    </w:rPr>
  </w:style>
  <w:style w:type="character" w:customStyle="1" w:styleId="Charc">
    <w:name w:val="正文首行缩进 Char"/>
    <w:basedOn w:val="Char12"/>
    <w:link w:val="af0"/>
    <w:qFormat/>
    <w:rPr>
      <w:rFonts w:ascii="Times New Roman" w:eastAsia="宋体" w:hAnsi="Times New Roman" w:cs="Times New Roman"/>
      <w:szCs w:val="24"/>
    </w:rPr>
  </w:style>
  <w:style w:type="character" w:customStyle="1" w:styleId="Char17">
    <w:name w:val="正文文本缩进 Char1"/>
    <w:basedOn w:val="a1"/>
    <w:uiPriority w:val="99"/>
    <w:semiHidden/>
    <w:qFormat/>
    <w:rPr>
      <w:rFonts w:ascii="Times New Roman" w:eastAsia="宋体" w:hAnsi="Times New Roman" w:cs="Times New Roman"/>
      <w:szCs w:val="24"/>
    </w:rPr>
  </w:style>
  <w:style w:type="character" w:customStyle="1" w:styleId="3Char0">
    <w:name w:val="正文文本 3 Char"/>
    <w:basedOn w:val="a1"/>
    <w:link w:val="30"/>
    <w:qFormat/>
    <w:rPr>
      <w:rFonts w:ascii="仿宋_GB2312" w:eastAsia="仿宋_GB2312" w:hAnsi="Times New Roman" w:cs="Times New Roman"/>
      <w:sz w:val="24"/>
      <w:szCs w:val="20"/>
    </w:rPr>
  </w:style>
  <w:style w:type="paragraph" w:customStyle="1" w:styleId="xl77">
    <w:name w:val="xl77"/>
    <w:basedOn w:val="a"/>
    <w:qFormat/>
    <w:pPr>
      <w:widowControl/>
      <w:pBdr>
        <w:top w:val="single" w:sz="4" w:space="0" w:color="auto"/>
        <w:left w:val="single" w:sz="4" w:space="0" w:color="auto"/>
        <w:bottom w:val="double" w:sz="6" w:space="0" w:color="auto"/>
      </w:pBdr>
      <w:spacing w:before="100" w:beforeAutospacing="1" w:after="100" w:afterAutospacing="1"/>
      <w:jc w:val="left"/>
    </w:pPr>
    <w:rPr>
      <w:rFonts w:ascii="宋体" w:hAnsi="宋体"/>
      <w:b/>
      <w:bCs/>
      <w:kern w:val="0"/>
      <w:sz w:val="20"/>
      <w:szCs w:val="20"/>
    </w:rPr>
  </w:style>
  <w:style w:type="paragraph" w:customStyle="1" w:styleId="1CharCharCharChar">
    <w:name w:val="1 Char Char Char Char"/>
    <w:basedOn w:val="a"/>
    <w:qFormat/>
    <w:pPr>
      <w:jc w:val="center"/>
    </w:pPr>
    <w:rPr>
      <w:rFonts w:ascii="Tahoma" w:hAnsi="Tahoma"/>
      <w:sz w:val="24"/>
      <w:szCs w:val="20"/>
    </w:rPr>
  </w:style>
  <w:style w:type="paragraph" w:customStyle="1" w:styleId="xl69">
    <w:name w:val="xl69"/>
    <w:basedOn w:val="a"/>
    <w:qFormat/>
    <w:pPr>
      <w:widowControl/>
      <w:pBdr>
        <w:top w:val="single" w:sz="4" w:space="0" w:color="auto"/>
        <w:bottom w:val="single" w:sz="8" w:space="0" w:color="auto"/>
      </w:pBdr>
      <w:spacing w:before="100" w:beforeAutospacing="1" w:after="100" w:afterAutospacing="1"/>
      <w:jc w:val="left"/>
    </w:pPr>
    <w:rPr>
      <w:b/>
      <w:bCs/>
      <w:kern w:val="0"/>
      <w:sz w:val="20"/>
      <w:szCs w:val="20"/>
    </w:rPr>
  </w:style>
  <w:style w:type="paragraph" w:customStyle="1" w:styleId="xl83">
    <w:name w:val="xl83"/>
    <w:basedOn w:val="a"/>
    <w:qFormat/>
    <w:pPr>
      <w:widowControl/>
      <w:pBdr>
        <w:top w:val="single" w:sz="4" w:space="0" w:color="auto"/>
        <w:bottom w:val="single" w:sz="4" w:space="0" w:color="auto"/>
      </w:pBdr>
      <w:spacing w:before="100" w:beforeAutospacing="1" w:after="100" w:afterAutospacing="1"/>
      <w:jc w:val="left"/>
    </w:pPr>
    <w:rPr>
      <w:b/>
      <w:bCs/>
      <w:kern w:val="0"/>
      <w:sz w:val="20"/>
      <w:szCs w:val="20"/>
    </w:rPr>
  </w:style>
  <w:style w:type="paragraph" w:customStyle="1" w:styleId="xl46">
    <w:name w:val="xl46"/>
    <w:basedOn w:val="a"/>
    <w:qFormat/>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宋体" w:hAnsi="宋体"/>
      <w:b/>
      <w:bCs/>
      <w:kern w:val="0"/>
      <w:sz w:val="20"/>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kern w:val="0"/>
      <w:sz w:val="20"/>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0"/>
      <w:szCs w:val="20"/>
    </w:rPr>
  </w:style>
  <w:style w:type="paragraph" w:customStyle="1" w:styleId="font11">
    <w:name w:val="font11"/>
    <w:basedOn w:val="a"/>
    <w:qFormat/>
    <w:pPr>
      <w:widowControl/>
      <w:spacing w:before="100" w:beforeAutospacing="1" w:after="100" w:afterAutospacing="1"/>
      <w:jc w:val="left"/>
    </w:pPr>
    <w:rPr>
      <w:b/>
      <w:bCs/>
      <w:i/>
      <w:iCs/>
      <w:kern w:val="0"/>
      <w:sz w:val="24"/>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xl50">
    <w:name w:val="xl50"/>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i/>
      <w:iCs/>
      <w:kern w:val="0"/>
      <w:sz w:val="24"/>
    </w:rPr>
  </w:style>
  <w:style w:type="paragraph" w:customStyle="1" w:styleId="xl47">
    <w:name w:val="xl47"/>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33h33rdlevel1">
    <w:name w:val="样式 标题 3列表编号3h33rd level + 段前: 1 行"/>
    <w:basedOn w:val="3"/>
    <w:qFormat/>
    <w:pPr>
      <w:keepNext w:val="0"/>
      <w:keepLines w:val="0"/>
      <w:adjustRightInd w:val="0"/>
      <w:spacing w:before="312" w:afterLines="50"/>
      <w:ind w:firstLineChars="0" w:firstLine="0"/>
    </w:pPr>
    <w:rPr>
      <w:rFonts w:ascii="宋体" w:eastAsia="宋体"/>
      <w:bCs w:val="0"/>
      <w:kern w:val="0"/>
      <w:sz w:val="21"/>
    </w:rPr>
  </w:style>
  <w:style w:type="paragraph" w:customStyle="1" w:styleId="Style10">
    <w:name w:val="_Style 10"/>
    <w:basedOn w:val="a"/>
    <w:qFormat/>
    <w:rPr>
      <w:rFonts w:ascii="仿宋_GB2312" w:eastAsia="仿宋_GB2312"/>
      <w:b/>
      <w:sz w:val="32"/>
      <w:szCs w:val="32"/>
    </w:rPr>
  </w:style>
  <w:style w:type="paragraph" w:customStyle="1" w:styleId="xl67">
    <w:name w:val="xl67"/>
    <w:basedOn w:val="a"/>
    <w:qFormat/>
    <w:pPr>
      <w:widowControl/>
      <w:pBdr>
        <w:top w:val="single" w:sz="4" w:space="0" w:color="auto"/>
        <w:bottom w:val="single" w:sz="4" w:space="0" w:color="auto"/>
        <w:right w:val="single" w:sz="8" w:space="0" w:color="auto"/>
      </w:pBdr>
      <w:spacing w:before="100" w:beforeAutospacing="1" w:after="100" w:afterAutospacing="1"/>
      <w:jc w:val="center"/>
    </w:pPr>
    <w:rPr>
      <w:rFonts w:ascii="宋体" w:hAnsi="宋体"/>
      <w:b/>
      <w:bCs/>
      <w:i/>
      <w:iCs/>
      <w:kern w:val="0"/>
      <w:sz w:val="24"/>
    </w:rPr>
  </w:style>
  <w:style w:type="paragraph" w:customStyle="1" w:styleId="CharCharCharChar">
    <w:name w:val="Char Char Char Char"/>
    <w:basedOn w:val="a"/>
    <w:qFormat/>
    <w:pPr>
      <w:adjustRightInd w:val="0"/>
      <w:spacing w:line="360" w:lineRule="auto"/>
    </w:pPr>
    <w:rPr>
      <w:kern w:val="0"/>
      <w:sz w:val="24"/>
      <w:szCs w:val="20"/>
    </w:rPr>
  </w:style>
  <w:style w:type="paragraph" w:customStyle="1" w:styleId="12">
    <w:name w:val="列出段落1"/>
    <w:basedOn w:val="a"/>
    <w:uiPriority w:val="34"/>
    <w:qFormat/>
    <w:pPr>
      <w:ind w:firstLineChars="200" w:firstLine="420"/>
    </w:pPr>
    <w:rPr>
      <w:szCs w:val="21"/>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55">
    <w:name w:val="xl55"/>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0"/>
      <w:szCs w:val="20"/>
    </w:rPr>
  </w:style>
  <w:style w:type="paragraph" w:customStyle="1" w:styleId="TableText">
    <w:name w:val="Table Text"/>
    <w:qFormat/>
    <w:pPr>
      <w:snapToGrid w:val="0"/>
      <w:spacing w:before="80" w:after="80"/>
    </w:pPr>
    <w:rPr>
      <w:rFonts w:ascii="Arial" w:hAnsi="Arial" w:cs="Arial"/>
      <w:kern w:val="2"/>
      <w:sz w:val="18"/>
      <w:szCs w:val="18"/>
    </w:rPr>
  </w:style>
  <w:style w:type="paragraph" w:customStyle="1" w:styleId="xl61">
    <w:name w:val="xl6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DefaultText">
    <w:name w:val="Default Text"/>
    <w:basedOn w:val="a"/>
    <w:qFormat/>
    <w:pPr>
      <w:autoSpaceDE w:val="0"/>
      <w:autoSpaceDN w:val="0"/>
      <w:adjustRightInd w:val="0"/>
      <w:jc w:val="left"/>
    </w:pPr>
    <w:rPr>
      <w:kern w:val="0"/>
      <w:sz w:val="24"/>
    </w:rPr>
  </w:style>
  <w:style w:type="paragraph" w:customStyle="1" w:styleId="3h3H3sect12366">
    <w:name w:val="样式 标题 3h3H3sect1.2.3 + 五号 段前: 6 磅 段后: 6 磅 行距: 单倍行距"/>
    <w:basedOn w:val="3"/>
    <w:qFormat/>
    <w:pPr>
      <w:tabs>
        <w:tab w:val="left" w:pos="1260"/>
      </w:tabs>
      <w:adjustRightInd w:val="0"/>
      <w:spacing w:before="120" w:after="120" w:line="240" w:lineRule="auto"/>
      <w:ind w:left="1260" w:firstLineChars="0" w:hanging="420"/>
      <w:jc w:val="left"/>
      <w:textAlignment w:val="baseline"/>
    </w:pPr>
    <w:rPr>
      <w:rFonts w:ascii="Times New Roman" w:eastAsia="宋体"/>
      <w:kern w:val="0"/>
      <w:sz w:val="21"/>
    </w:rPr>
  </w:style>
  <w:style w:type="paragraph" w:customStyle="1" w:styleId="25">
    <w:name w:val="正文2"/>
    <w:basedOn w:val="a"/>
    <w:qFormat/>
    <w:pPr>
      <w:spacing w:before="156" w:line="360" w:lineRule="auto"/>
      <w:ind w:firstLineChars="200" w:firstLine="510"/>
    </w:pPr>
    <w:rPr>
      <w:sz w:val="24"/>
      <w:szCs w:val="20"/>
    </w:rPr>
  </w:style>
  <w:style w:type="paragraph" w:customStyle="1" w:styleId="13">
    <w:name w:val="页脚1"/>
    <w:qFormat/>
    <w:pPr>
      <w:framePr w:wrap="around" w:hAnchor="text" w:yAlign="top"/>
      <w:widowControl w:val="0"/>
      <w:tabs>
        <w:tab w:val="center" w:pos="4153"/>
        <w:tab w:val="right" w:pos="8306"/>
      </w:tabs>
      <w:suppressAutoHyphens/>
    </w:pPr>
    <w:rPr>
      <w:rFonts w:eastAsia="Arial Unicode MS" w:cs="Arial Unicode MS"/>
      <w:color w:val="000000"/>
      <w:kern w:val="1"/>
      <w:sz w:val="18"/>
      <w:szCs w:val="18"/>
      <w:u w:color="00000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BodyText21">
    <w:name w:val="Body Text 21"/>
    <w:basedOn w:val="a"/>
    <w:next w:val="a"/>
    <w:qFormat/>
    <w:pPr>
      <w:widowControl/>
      <w:spacing w:line="300" w:lineRule="auto"/>
      <w:jc w:val="center"/>
    </w:pPr>
    <w:rPr>
      <w:rFonts w:ascii="宋体"/>
      <w:color w:val="000000"/>
      <w:sz w:val="24"/>
      <w:szCs w:val="20"/>
    </w:rPr>
  </w:style>
  <w:style w:type="paragraph" w:customStyle="1" w:styleId="font5">
    <w:name w:val="font5"/>
    <w:basedOn w:val="a"/>
    <w:pPr>
      <w:widowControl/>
      <w:spacing w:before="100" w:beforeAutospacing="1" w:after="100" w:afterAutospacing="1"/>
      <w:jc w:val="left"/>
    </w:pPr>
    <w:rPr>
      <w:rFonts w:ascii="宋体" w:hAnsi="宋体" w:hint="eastAsia"/>
      <w:kern w:val="0"/>
      <w:sz w:val="18"/>
      <w:szCs w:val="18"/>
    </w:rPr>
  </w:style>
  <w:style w:type="paragraph" w:customStyle="1" w:styleId="xl78">
    <w:name w:val="xl78"/>
    <w:basedOn w:val="a"/>
    <w:pPr>
      <w:widowControl/>
      <w:pBdr>
        <w:top w:val="single" w:sz="4" w:space="0" w:color="auto"/>
        <w:bottom w:val="double" w:sz="6" w:space="0" w:color="auto"/>
      </w:pBdr>
      <w:spacing w:before="100" w:beforeAutospacing="1" w:after="100" w:afterAutospacing="1"/>
      <w:jc w:val="left"/>
    </w:pPr>
    <w:rPr>
      <w:rFonts w:ascii="宋体" w:hAnsi="宋体"/>
      <w:b/>
      <w:bCs/>
      <w:kern w:val="0"/>
      <w:sz w:val="20"/>
      <w:szCs w:val="20"/>
    </w:rPr>
  </w:style>
  <w:style w:type="paragraph" w:customStyle="1" w:styleId="xl48">
    <w:name w:val="xl48"/>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1">
    <w:name w:val="xl81"/>
    <w:basedOn w:val="a"/>
    <w:qFormat/>
    <w:pPr>
      <w:widowControl/>
      <w:pBdr>
        <w:bottom w:val="single" w:sz="4" w:space="0" w:color="auto"/>
      </w:pBdr>
      <w:spacing w:before="100" w:beforeAutospacing="1" w:after="100" w:afterAutospacing="1"/>
      <w:jc w:val="left"/>
    </w:pPr>
    <w:rPr>
      <w:b/>
      <w:bCs/>
      <w:kern w:val="0"/>
      <w:sz w:val="20"/>
      <w:szCs w:val="20"/>
    </w:rPr>
  </w:style>
  <w:style w:type="paragraph" w:customStyle="1" w:styleId="xl82">
    <w:name w:val="xl82"/>
    <w:basedOn w:val="a"/>
    <w:qFormat/>
    <w:pPr>
      <w:widowControl/>
      <w:pBdr>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33">
    <w:name w:val="标题3正文"/>
    <w:basedOn w:val="a"/>
    <w:qFormat/>
    <w:pPr>
      <w:spacing w:line="360" w:lineRule="auto"/>
      <w:ind w:leftChars="200" w:left="200" w:firstLineChars="200" w:firstLine="200"/>
      <w:jc w:val="left"/>
    </w:pPr>
    <w:rPr>
      <w:sz w:val="24"/>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20"/>
      <w:szCs w:val="20"/>
    </w:rPr>
  </w:style>
  <w:style w:type="paragraph" w:customStyle="1" w:styleId="xl80">
    <w:name w:val="xl80"/>
    <w:basedOn w:val="a"/>
    <w:qFormat/>
    <w:pPr>
      <w:widowControl/>
      <w:pBdr>
        <w:left w:val="single" w:sz="4" w:space="0" w:color="auto"/>
        <w:bottom w:val="single" w:sz="4" w:space="0" w:color="auto"/>
      </w:pBdr>
      <w:spacing w:before="100" w:beforeAutospacing="1" w:after="100" w:afterAutospacing="1"/>
      <w:jc w:val="left"/>
    </w:pPr>
    <w:rPr>
      <w:rFonts w:ascii="宋体" w:hAnsi="宋体"/>
      <w:b/>
      <w:bCs/>
      <w:kern w:val="0"/>
      <w:sz w:val="20"/>
      <w:szCs w:val="20"/>
    </w:rPr>
  </w:style>
  <w:style w:type="paragraph" w:customStyle="1" w:styleId="xl51">
    <w:name w:val="xl5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60">
    <w:name w:val="xl6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xl66">
    <w:name w:val="xl66"/>
    <w:basedOn w:val="a"/>
    <w:qFormat/>
    <w:pPr>
      <w:widowControl/>
      <w:pBdr>
        <w:top w:val="single" w:sz="4" w:space="0" w:color="auto"/>
        <w:bottom w:val="single" w:sz="4" w:space="0" w:color="auto"/>
      </w:pBdr>
      <w:spacing w:before="100" w:beforeAutospacing="1" w:after="100" w:afterAutospacing="1"/>
      <w:jc w:val="center"/>
    </w:pPr>
    <w:rPr>
      <w:rFonts w:ascii="宋体" w:hAnsi="宋体"/>
      <w:b/>
      <w:bCs/>
      <w:i/>
      <w:iCs/>
      <w:kern w:val="0"/>
      <w:sz w:val="24"/>
    </w:rPr>
  </w:style>
  <w:style w:type="paragraph" w:customStyle="1" w:styleId="xl63">
    <w:name w:val="xl63"/>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xl54">
    <w:name w:val="xl54"/>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CharCharCharChar0">
    <w:name w:val="标书正文格式 Char Char Char Char"/>
    <w:qFormat/>
    <w:pPr>
      <w:spacing w:line="360" w:lineRule="auto"/>
      <w:ind w:firstLineChars="200" w:firstLine="200"/>
    </w:pPr>
    <w:rPr>
      <w:rFonts w:eastAsia="仿宋_GB2312"/>
      <w:kern w:val="2"/>
      <w:sz w:val="30"/>
      <w:szCs w:val="24"/>
    </w:rPr>
  </w:style>
  <w:style w:type="paragraph" w:customStyle="1" w:styleId="14">
    <w:name w:val="样式1"/>
    <w:basedOn w:val="2"/>
    <w:qFormat/>
    <w:pPr>
      <w:keepLines/>
      <w:adjustRightInd/>
      <w:snapToGrid/>
      <w:spacing w:before="260" w:after="260" w:line="416" w:lineRule="auto"/>
      <w:textAlignment w:val="auto"/>
    </w:pPr>
    <w:rPr>
      <w:rFonts w:ascii="宋体" w:eastAsia="黑体" w:hAnsi="宋体"/>
      <w:bCs/>
      <w:kern w:val="2"/>
      <w:szCs w:val="36"/>
    </w:rPr>
  </w:style>
  <w:style w:type="paragraph" w:customStyle="1" w:styleId="CharCharCharChar1">
    <w:name w:val="Char Char Char Char1"/>
    <w:basedOn w:val="a"/>
    <w:qFormat/>
    <w:rPr>
      <w:rFonts w:ascii="Tahoma" w:hAnsi="Tahoma"/>
      <w:sz w:val="24"/>
      <w:szCs w:val="20"/>
    </w:rPr>
  </w:style>
  <w:style w:type="paragraph" w:customStyle="1" w:styleId="Default">
    <w:name w:val="Default"/>
    <w:pPr>
      <w:widowControl w:val="0"/>
      <w:autoSpaceDE w:val="0"/>
      <w:autoSpaceDN w:val="0"/>
      <w:adjustRightInd w:val="0"/>
    </w:pPr>
    <w:rPr>
      <w:rFonts w:ascii="微软雅黑" w:eastAsia="微软雅黑" w:cs="微软雅黑"/>
      <w:color w:val="000000"/>
      <w:sz w:val="24"/>
      <w:szCs w:val="24"/>
    </w:rPr>
  </w:style>
  <w:style w:type="paragraph" w:customStyle="1" w:styleId="font8">
    <w:name w:val="font8"/>
    <w:basedOn w:val="a"/>
    <w:qFormat/>
    <w:pPr>
      <w:widowControl/>
      <w:spacing w:before="100" w:beforeAutospacing="1" w:after="100" w:afterAutospacing="1"/>
      <w:jc w:val="left"/>
    </w:pPr>
    <w:rPr>
      <w:kern w:val="0"/>
      <w:sz w:val="20"/>
      <w:szCs w:val="20"/>
    </w:rPr>
  </w:style>
  <w:style w:type="paragraph" w:customStyle="1" w:styleId="GB231215">
    <w:name w:val="样式 仿宋_GB2312 小四 加粗 行距: 1.5 倍行距"/>
    <w:basedOn w:val="2"/>
    <w:next w:val="2"/>
    <w:qFormat/>
    <w:pPr>
      <w:keepLines/>
      <w:adjustRightInd/>
      <w:snapToGrid/>
      <w:spacing w:before="260" w:after="260"/>
      <w:jc w:val="both"/>
      <w:textAlignment w:val="auto"/>
    </w:pPr>
    <w:rPr>
      <w:rFonts w:eastAsia="黑体" w:hAnsi="Arial" w:cs="宋体"/>
      <w:kern w:val="2"/>
      <w:sz w:val="28"/>
    </w:rPr>
  </w:style>
  <w:style w:type="paragraph" w:customStyle="1" w:styleId="xl68">
    <w:name w:val="xl68"/>
    <w:basedOn w:val="a"/>
    <w:qFormat/>
    <w:pPr>
      <w:widowControl/>
      <w:pBdr>
        <w:top w:val="single" w:sz="4" w:space="0" w:color="auto"/>
        <w:left w:val="single" w:sz="4" w:space="0" w:color="auto"/>
        <w:bottom w:val="single" w:sz="8" w:space="0" w:color="auto"/>
      </w:pBdr>
      <w:spacing w:before="100" w:beforeAutospacing="1" w:after="100" w:afterAutospacing="1"/>
      <w:jc w:val="left"/>
    </w:pPr>
    <w:rPr>
      <w:rFonts w:ascii="宋体" w:hAnsi="宋体"/>
      <w:b/>
      <w:bCs/>
      <w:kern w:val="0"/>
      <w:sz w:val="20"/>
      <w:szCs w:val="20"/>
    </w:rPr>
  </w:style>
  <w:style w:type="paragraph" w:customStyle="1" w:styleId="110">
    <w:name w:val="列出段落11"/>
    <w:basedOn w:val="a"/>
    <w:uiPriority w:val="34"/>
    <w:qFormat/>
    <w:pPr>
      <w:ind w:firstLineChars="200" w:firstLine="420"/>
    </w:p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4h4H4PIM4RefHeading1rh1Headingsqlsect1234h">
    <w:name w:val="样式 标题 4h4H4PIM 4Ref Heading 1rh1Heading sqlsect 1.2.3.4h..."/>
    <w:basedOn w:val="4"/>
    <w:qFormat/>
    <w:pPr>
      <w:keepNext/>
      <w:widowControl w:val="0"/>
      <w:spacing w:line="376" w:lineRule="auto"/>
    </w:pPr>
    <w:rPr>
      <w:bCs/>
      <w:color w:val="auto"/>
      <w:sz w:val="32"/>
      <w:szCs w:val="28"/>
    </w:rPr>
  </w:style>
  <w:style w:type="paragraph" w:customStyle="1" w:styleId="xl57">
    <w:name w:val="xl57"/>
    <w:basedOn w:val="a"/>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52">
    <w:name w:val="xl52"/>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56">
    <w:name w:val="xl56"/>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b/>
      <w:bCs/>
      <w:kern w:val="0"/>
      <w:sz w:val="22"/>
      <w:szCs w:val="22"/>
    </w:rPr>
  </w:style>
  <w:style w:type="paragraph" w:customStyle="1" w:styleId="26">
    <w:name w:val="标题2正文"/>
    <w:basedOn w:val="a"/>
    <w:qFormat/>
    <w:pPr>
      <w:spacing w:line="360" w:lineRule="auto"/>
      <w:ind w:firstLineChars="200" w:firstLine="200"/>
      <w:jc w:val="left"/>
    </w:pPr>
    <w:rPr>
      <w:sz w:val="24"/>
    </w:rPr>
  </w:style>
  <w:style w:type="paragraph" w:customStyle="1" w:styleId="xl45">
    <w:name w:val="xl45"/>
    <w:basedOn w:val="a"/>
    <w:qFormat/>
    <w:pPr>
      <w:widowControl/>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宋体" w:hAnsi="宋体"/>
      <w:b/>
      <w:bCs/>
      <w:kern w:val="0"/>
      <w:sz w:val="20"/>
      <w:szCs w:val="20"/>
    </w:rPr>
  </w:style>
  <w:style w:type="paragraph" w:customStyle="1" w:styleId="af9">
    <w:name w:val="正文（首行缩进两字）"/>
    <w:basedOn w:val="a"/>
    <w:next w:val="a"/>
    <w:qFormat/>
    <w:pPr>
      <w:widowControl/>
      <w:ind w:firstLine="420"/>
    </w:pPr>
    <w:rPr>
      <w:rFonts w:ascii="宋体"/>
      <w:color w:val="000000"/>
      <w:szCs w:val="20"/>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afa">
    <w:name w:val="正文文字缩进"/>
    <w:basedOn w:val="a"/>
    <w:next w:val="a"/>
    <w:qFormat/>
    <w:pPr>
      <w:widowControl/>
      <w:spacing w:line="400" w:lineRule="atLeast"/>
      <w:ind w:left="210" w:firstLine="210"/>
    </w:pPr>
    <w:rPr>
      <w:rFonts w:ascii="宋体"/>
      <w:color w:val="000000"/>
      <w:szCs w:val="20"/>
    </w:rPr>
  </w:style>
  <w:style w:type="paragraph" w:customStyle="1" w:styleId="xl73">
    <w:name w:val="xl73"/>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b/>
      <w:bCs/>
      <w:i/>
      <w:iCs/>
      <w:kern w:val="0"/>
      <w:sz w:val="24"/>
    </w:rPr>
  </w:style>
  <w:style w:type="paragraph" w:customStyle="1" w:styleId="xl43">
    <w:name w:val="xl4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TOC1">
    <w:name w:val="TOC 标题1"/>
    <w:basedOn w:val="1"/>
    <w:next w:val="a"/>
    <w:uiPriority w:val="39"/>
    <w:unhideWhenUsed/>
    <w:qFormat/>
    <w:pPr>
      <w:keepLines/>
      <w:widowControl/>
      <w:spacing w:before="480" w:line="276" w:lineRule="auto"/>
      <w:jc w:val="left"/>
      <w:textAlignment w:val="auto"/>
      <w:outlineLvl w:val="9"/>
    </w:pPr>
    <w:rPr>
      <w:rFonts w:ascii="Cambria" w:eastAsia="宋体" w:hAnsi="Cambria"/>
      <w:bCs/>
      <w:color w:val="365F90"/>
      <w:kern w:val="0"/>
      <w:sz w:val="28"/>
      <w:szCs w:val="28"/>
    </w:rPr>
  </w:style>
  <w:style w:type="paragraph" w:customStyle="1" w:styleId="p0">
    <w:name w:val="p0"/>
    <w:basedOn w:val="a"/>
    <w:qFormat/>
    <w:pPr>
      <w:widowControl/>
    </w:pPr>
    <w:rPr>
      <w:kern w:val="0"/>
      <w:szCs w:val="21"/>
    </w:rPr>
  </w:style>
  <w:style w:type="paragraph" w:customStyle="1" w:styleId="ParaChar">
    <w:name w:val="默认段落字体 Para Char"/>
    <w:basedOn w:val="a"/>
    <w:qFormat/>
    <w:rPr>
      <w:rFonts w:ascii="Tahoma" w:hAnsi="Tahoma"/>
      <w:sz w:val="24"/>
      <w:szCs w:val="20"/>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70">
    <w:name w:val="xl70"/>
    <w:basedOn w:val="a"/>
    <w:qFormat/>
    <w:pPr>
      <w:widowControl/>
      <w:pBdr>
        <w:top w:val="single" w:sz="4" w:space="0" w:color="auto"/>
        <w:bottom w:val="single" w:sz="8" w:space="0" w:color="auto"/>
        <w:right w:val="single" w:sz="4" w:space="0" w:color="auto"/>
      </w:pBdr>
      <w:spacing w:before="100" w:beforeAutospacing="1" w:after="100" w:afterAutospacing="1"/>
      <w:jc w:val="left"/>
    </w:pPr>
    <w:rPr>
      <w:b/>
      <w:bCs/>
      <w:kern w:val="0"/>
      <w:sz w:val="20"/>
      <w:szCs w:val="20"/>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49">
    <w:name w:val="xl49"/>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CharCharChar">
    <w:name w:val="Char Char Char"/>
    <w:basedOn w:val="a"/>
    <w:qFormat/>
    <w:rPr>
      <w:rFonts w:ascii="Tahoma" w:hAnsi="Tahoma"/>
      <w:sz w:val="24"/>
      <w:szCs w:val="20"/>
    </w:rPr>
  </w:style>
  <w:style w:type="paragraph" w:customStyle="1" w:styleId="xl65">
    <w:name w:val="xl65"/>
    <w:basedOn w:val="a"/>
    <w:qFormat/>
    <w:pPr>
      <w:widowControl/>
      <w:pBdr>
        <w:top w:val="single" w:sz="4" w:space="0" w:color="auto"/>
        <w:left w:val="single" w:sz="8" w:space="0" w:color="auto"/>
        <w:bottom w:val="single" w:sz="4" w:space="0" w:color="auto"/>
      </w:pBdr>
      <w:spacing w:before="100" w:beforeAutospacing="1" w:after="100" w:afterAutospacing="1"/>
      <w:jc w:val="center"/>
    </w:pPr>
    <w:rPr>
      <w:rFonts w:ascii="宋体" w:hAnsi="宋体"/>
      <w:b/>
      <w:bCs/>
      <w:i/>
      <w:iCs/>
      <w:kern w:val="0"/>
      <w:sz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font10">
    <w:name w:val="font10"/>
    <w:basedOn w:val="a"/>
    <w:qFormat/>
    <w:pPr>
      <w:widowControl/>
      <w:spacing w:before="100" w:beforeAutospacing="1" w:after="100" w:afterAutospacing="1"/>
      <w:jc w:val="left"/>
    </w:pPr>
    <w:rPr>
      <w:rFonts w:ascii="宋体" w:hAnsi="宋体" w:hint="eastAsia"/>
      <w:b/>
      <w:bCs/>
      <w:i/>
      <w:iCs/>
      <w:kern w:val="0"/>
      <w:sz w:val="24"/>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xl79">
    <w:name w:val="xl79"/>
    <w:basedOn w:val="a"/>
    <w:qFormat/>
    <w:pPr>
      <w:widowControl/>
      <w:pBdr>
        <w:top w:val="single" w:sz="4" w:space="0" w:color="auto"/>
        <w:bottom w:val="double" w:sz="6"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53">
    <w:name w:val="xl53"/>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CharCharCharCharCharCharCharCharCharChar">
    <w:name w:val="Char Char Char Char Char Char Char Char Char Char"/>
    <w:basedOn w:val="a4"/>
    <w:qFormat/>
    <w:pPr>
      <w:shd w:val="clear" w:color="auto" w:fill="000080"/>
    </w:pPr>
    <w:rPr>
      <w:rFonts w:ascii="Times New Roman"/>
      <w:sz w:val="21"/>
      <w:szCs w:val="20"/>
    </w:rPr>
  </w:style>
  <w:style w:type="paragraph" w:customStyle="1" w:styleId="ParaCharCharCharCharCharCharCharCharCharCharCharCharChar">
    <w:name w:val="默认段落字体 Para Char Char Char Char Char Char Char Char Char Char Char Char Char"/>
    <w:basedOn w:val="a4"/>
    <w:qFormat/>
    <w:pPr>
      <w:spacing w:line="300" w:lineRule="auto"/>
      <w:ind w:leftChars="400" w:left="840"/>
    </w:pPr>
    <w:rPr>
      <w:rFonts w:ascii="Times New Roman"/>
      <w:sz w:val="21"/>
      <w:szCs w:val="24"/>
    </w:rPr>
  </w:style>
  <w:style w:type="paragraph" w:customStyle="1" w:styleId="afb">
    <w:name w:val="表内文字"/>
    <w:basedOn w:val="a"/>
    <w:qFormat/>
    <w:pPr>
      <w:jc w:val="center"/>
    </w:pPr>
    <w:rPr>
      <w:rFonts w:ascii="仿宋_GB2312" w:eastAsia="仿宋_GB2312"/>
      <w:sz w:val="24"/>
    </w:rPr>
  </w:style>
  <w:style w:type="paragraph" w:customStyle="1" w:styleId="tabletext0">
    <w:name w:val="tabletext"/>
    <w:basedOn w:val="a"/>
    <w:qFormat/>
    <w:pPr>
      <w:widowControl/>
      <w:spacing w:before="100" w:beforeAutospacing="1" w:after="100" w:afterAutospacing="1"/>
      <w:jc w:val="left"/>
    </w:pPr>
    <w:rPr>
      <w:rFonts w:ascii="宋体" w:hAnsi="宋体"/>
      <w:kern w:val="0"/>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33h33rdlevel1136">
    <w:name w:val="样式 样式 样式 标题 3列表编号3h33rd level + (符号) 宋体 段前: 1 行 + 段前: 1.36 行 + 段..."/>
    <w:basedOn w:val="a"/>
    <w:qFormat/>
    <w:pPr>
      <w:adjustRightInd w:val="0"/>
      <w:spacing w:beforeLines="100" w:line="360" w:lineRule="auto"/>
      <w:jc w:val="left"/>
      <w:outlineLvl w:val="2"/>
    </w:pPr>
    <w:rPr>
      <w:rFonts w:ascii="宋体" w:hAnsi="宋体"/>
      <w:b/>
      <w:kern w:val="0"/>
      <w:szCs w:val="20"/>
    </w:rPr>
  </w:style>
  <w:style w:type="paragraph" w:customStyle="1" w:styleId="15">
    <w:name w:val="修订1"/>
    <w:uiPriority w:val="99"/>
    <w:unhideWhenUsed/>
    <w:qFormat/>
    <w:rPr>
      <w:kern w:val="2"/>
      <w:sz w:val="21"/>
      <w:szCs w:val="24"/>
    </w:rPr>
  </w:style>
  <w:style w:type="paragraph" w:customStyle="1" w:styleId="CharCharCharCharCharCharChar">
    <w:name w:val="Char Char Char Char Char Char Char"/>
    <w:basedOn w:val="a"/>
    <w:qFormat/>
    <w:pPr>
      <w:tabs>
        <w:tab w:val="left" w:pos="432"/>
      </w:tabs>
      <w:ind w:left="432" w:hanging="432"/>
      <w:jc w:val="center"/>
    </w:pPr>
    <w:rPr>
      <w:rFonts w:ascii="仿宋_GB2312" w:eastAsia="仿宋_GB2312" w:hAnsi="Tahoma"/>
      <w:sz w:val="24"/>
    </w:rPr>
  </w:style>
  <w:style w:type="paragraph" w:styleId="afc">
    <w:name w:val="List Paragraph"/>
    <w:basedOn w:val="a"/>
    <w:uiPriority w:val="34"/>
    <w:qFormat/>
    <w:pPr>
      <w:ind w:firstLineChars="200" w:firstLine="420"/>
    </w:pPr>
    <w:rPr>
      <w:rFonts w:ascii="Calibri" w:hAnsi="Calibri"/>
      <w:szCs w:val="22"/>
    </w:rPr>
  </w:style>
  <w:style w:type="paragraph" w:customStyle="1" w:styleId="xl71">
    <w:name w:val="xl71"/>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b/>
      <w:bCs/>
      <w:i/>
      <w:iCs/>
      <w:kern w:val="0"/>
      <w:sz w:val="24"/>
    </w:rPr>
  </w:style>
  <w:style w:type="paragraph" w:customStyle="1" w:styleId="def">
    <w:name w:val="def正文"/>
    <w:basedOn w:val="a6"/>
    <w:qFormat/>
    <w:pPr>
      <w:widowControl/>
      <w:tabs>
        <w:tab w:val="clear" w:pos="208"/>
      </w:tabs>
      <w:spacing w:line="360" w:lineRule="auto"/>
      <w:ind w:firstLine="510"/>
      <w:jc w:val="left"/>
    </w:pPr>
    <w:rPr>
      <w:rFonts w:ascii="Times New Roman" w:eastAsia="宋体"/>
      <w:kern w:val="0"/>
      <w:sz w:val="24"/>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Afd">
    <w:name w:val="正文 A"/>
    <w:qFormat/>
    <w:pPr>
      <w:framePr w:wrap="around" w:hAnchor="text" w:yAlign="top"/>
      <w:widowControl w:val="0"/>
      <w:suppressAutoHyphens/>
      <w:jc w:val="both"/>
    </w:pPr>
    <w:rPr>
      <w:rFonts w:ascii="Arial Unicode MS" w:eastAsia="Times New Roman" w:hAnsi="Arial Unicode MS" w:cs="Arial Unicode MS" w:hint="eastAsia"/>
      <w:color w:val="000000"/>
      <w:kern w:val="1"/>
      <w:sz w:val="21"/>
      <w:szCs w:val="21"/>
      <w:u w:color="000000"/>
    </w:rPr>
  </w:style>
  <w:style w:type="paragraph" w:customStyle="1" w:styleId="2125">
    <w:name w:val="样式 标题 2 + 行距: 多倍行距 1.25 字行"/>
    <w:basedOn w:val="2"/>
    <w:qFormat/>
    <w:pPr>
      <w:keepLines/>
      <w:adjustRightInd/>
      <w:snapToGrid/>
      <w:spacing w:before="260" w:after="260" w:line="300" w:lineRule="auto"/>
      <w:jc w:val="both"/>
      <w:textAlignment w:val="auto"/>
    </w:pPr>
    <w:rPr>
      <w:rFonts w:hAnsi="Arial" w:cs="宋体"/>
      <w:bCs/>
      <w:kern w:val="2"/>
      <w:sz w:val="24"/>
      <w:szCs w:val="24"/>
    </w:rPr>
  </w:style>
  <w:style w:type="paragraph" w:customStyle="1" w:styleId="font9">
    <w:name w:val="font9"/>
    <w:basedOn w:val="a"/>
    <w:qFormat/>
    <w:pPr>
      <w:widowControl/>
      <w:spacing w:before="100" w:beforeAutospacing="1" w:after="100" w:afterAutospacing="1"/>
      <w:jc w:val="left"/>
    </w:pPr>
    <w:rPr>
      <w:color w:val="000000"/>
      <w:kern w:val="0"/>
      <w:sz w:val="20"/>
      <w:szCs w:val="20"/>
    </w:rPr>
  </w:style>
  <w:style w:type="paragraph" w:customStyle="1" w:styleId="afe">
    <w:name w:val="页眉与页脚"/>
    <w:qFormat/>
    <w:pPr>
      <w:framePr w:wrap="around" w:hAnchor="text" w:yAlign="top"/>
      <w:tabs>
        <w:tab w:val="right" w:pos="9020"/>
      </w:tabs>
    </w:pPr>
    <w:rPr>
      <w:rFonts w:ascii="Helvetica" w:eastAsia="Arial Unicode MS" w:hAnsi="Helvetica" w:cs="Arial Unicode MS"/>
      <w:color w:val="000000"/>
      <w:sz w:val="24"/>
      <w:szCs w:val="24"/>
    </w:rPr>
  </w:style>
  <w:style w:type="paragraph" w:customStyle="1" w:styleId="16">
    <w:name w:val="纯文本1"/>
    <w:basedOn w:val="a"/>
    <w:qFormat/>
    <w:pPr>
      <w:adjustRightInd w:val="0"/>
      <w:jc w:val="left"/>
      <w:textAlignment w:val="baseline"/>
    </w:pPr>
    <w:rPr>
      <w:rFonts w:ascii="宋体" w:hAnsi="Courier New"/>
      <w:sz w:val="24"/>
      <w:szCs w:val="20"/>
    </w:rPr>
  </w:style>
  <w:style w:type="paragraph" w:customStyle="1" w:styleId="3Title3h33rdlevelH3l3CTlevel3PIM33Heading3-">
    <w:name w:val="样式 标题 3Title3h33rd levelH3l3CTlevel_3PIM 33Heading 3 -..."/>
    <w:basedOn w:val="3"/>
    <w:qFormat/>
    <w:pPr>
      <w:numPr>
        <w:ilvl w:val="2"/>
        <w:numId w:val="1"/>
      </w:numPr>
      <w:spacing w:line="416" w:lineRule="auto"/>
      <w:ind w:firstLineChars="0"/>
    </w:pPr>
    <w:rPr>
      <w:rFonts w:ascii="Times New Roman" w:eastAsia="宋体" w:cs="宋体"/>
      <w:sz w:val="36"/>
    </w:rPr>
  </w:style>
  <w:style w:type="paragraph" w:customStyle="1" w:styleId="a20">
    <w:name w:val="a2"/>
    <w:basedOn w:val="a"/>
    <w:qFormat/>
    <w:pPr>
      <w:widowControl/>
      <w:spacing w:before="100" w:beforeAutospacing="1" w:after="100" w:afterAutospacing="1"/>
      <w:jc w:val="left"/>
    </w:pPr>
    <w:rPr>
      <w:rFonts w:ascii="宋体" w:hAnsi="宋体" w:cs="宋体"/>
      <w:kern w:val="0"/>
      <w:sz w:val="24"/>
    </w:rPr>
  </w:style>
  <w:style w:type="paragraph" w:customStyle="1" w:styleId="xl76">
    <w:name w:val="xl76"/>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2">
    <w:name w:val="xl62"/>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olor w:val="000000"/>
      <w:kern w:val="0"/>
      <w:sz w:val="20"/>
      <w:szCs w:val="20"/>
    </w:rPr>
  </w:style>
  <w:style w:type="paragraph" w:customStyle="1" w:styleId="font7">
    <w:name w:val="font7"/>
    <w:basedOn w:val="a"/>
    <w:qFormat/>
    <w:pPr>
      <w:widowControl/>
      <w:spacing w:before="100" w:beforeAutospacing="1" w:after="100" w:afterAutospacing="1"/>
      <w:jc w:val="left"/>
    </w:pPr>
    <w:rPr>
      <w:rFonts w:ascii="宋体" w:hAnsi="宋体" w:hint="eastAsia"/>
      <w:color w:val="000000"/>
      <w:kern w:val="0"/>
      <w:sz w:val="20"/>
      <w:szCs w:val="20"/>
    </w:rPr>
  </w:style>
  <w:style w:type="paragraph" w:customStyle="1" w:styleId="xl44">
    <w:name w:val="xl44"/>
    <w:basedOn w:val="a"/>
    <w:qFormat/>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宋体" w:hAnsi="宋体"/>
      <w:b/>
      <w:bCs/>
      <w:kern w:val="0"/>
      <w:sz w:val="20"/>
      <w:szCs w:val="20"/>
    </w:rPr>
  </w:style>
  <w:style w:type="paragraph" w:customStyle="1" w:styleId="17">
    <w:name w:val="页码1"/>
    <w:basedOn w:val="a"/>
    <w:next w:val="a"/>
    <w:qFormat/>
    <w:pPr>
      <w:widowControl/>
    </w:pPr>
    <w:rPr>
      <w:color w:val="000000"/>
      <w:szCs w:val="20"/>
    </w:rPr>
  </w:style>
  <w:style w:type="paragraph" w:customStyle="1" w:styleId="xl58">
    <w:name w:val="xl58"/>
    <w:basedOn w:val="a"/>
    <w:qFormat/>
    <w:pPr>
      <w:widowControl/>
      <w:pBdr>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font6">
    <w:name w:val="font6"/>
    <w:basedOn w:val="a"/>
    <w:qFormat/>
    <w:pPr>
      <w:widowControl/>
      <w:spacing w:before="100" w:beforeAutospacing="1" w:after="100" w:afterAutospacing="1"/>
      <w:jc w:val="left"/>
    </w:pPr>
    <w:rPr>
      <w:rFonts w:ascii="宋体" w:hAnsi="宋体" w:hint="eastAsia"/>
      <w:kern w:val="0"/>
      <w:sz w:val="20"/>
      <w:szCs w:val="20"/>
    </w:rPr>
  </w:style>
  <w:style w:type="paragraph" w:customStyle="1" w:styleId="xl64">
    <w:name w:val="xl64"/>
    <w:basedOn w:val="a"/>
    <w:qFormat/>
    <w:pPr>
      <w:widowControl/>
      <w:spacing w:before="100" w:beforeAutospacing="1" w:after="100" w:afterAutospacing="1"/>
      <w:jc w:val="center"/>
    </w:pPr>
    <w:rPr>
      <w:rFonts w:ascii="宋体" w:hAnsi="宋体"/>
      <w:b/>
      <w:bCs/>
      <w:kern w:val="0"/>
      <w:sz w:val="36"/>
      <w:szCs w:val="36"/>
    </w:rPr>
  </w:style>
  <w:style w:type="paragraph" w:customStyle="1" w:styleId="xl59">
    <w:name w:val="xl59"/>
    <w:basedOn w:val="a"/>
    <w:qFormat/>
    <w:pPr>
      <w:widowControl/>
      <w:pBdr>
        <w:top w:val="single" w:sz="4" w:space="0" w:color="auto"/>
        <w:left w:val="single" w:sz="4" w:space="0" w:color="auto"/>
        <w:bottom w:val="double" w:sz="6" w:space="0" w:color="auto"/>
        <w:right w:val="single" w:sz="8" w:space="0" w:color="auto"/>
      </w:pBdr>
      <w:spacing w:before="100" w:beforeAutospacing="1" w:after="100" w:afterAutospacing="1"/>
      <w:jc w:val="left"/>
    </w:pPr>
    <w:rPr>
      <w:b/>
      <w:bCs/>
      <w:kern w:val="0"/>
      <w:sz w:val="20"/>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olor w:val="000000"/>
      <w:kern w:val="0"/>
      <w:sz w:val="20"/>
      <w:szCs w:val="20"/>
    </w:rPr>
  </w:style>
  <w:style w:type="paragraph" w:customStyle="1" w:styleId="27">
    <w:name w:val="表格样式 2"/>
    <w:qFormat/>
    <w:rPr>
      <w:rFonts w:ascii="Helvetica" w:eastAsia="Helvetica" w:hAnsi="Helvetica" w:cs="Helvetica"/>
      <w:color w:val="000000"/>
    </w:rPr>
  </w:style>
  <w:style w:type="paragraph" w:customStyle="1" w:styleId="xl75">
    <w:name w:val="xl75"/>
    <w:basedOn w:val="a"/>
    <w:qFormat/>
    <w:pPr>
      <w:widowControl/>
      <w:pBdr>
        <w:top w:val="single" w:sz="4" w:space="0" w:color="auto"/>
        <w:bottom w:val="single" w:sz="4" w:space="0" w:color="auto"/>
      </w:pBdr>
      <w:spacing w:before="100" w:beforeAutospacing="1" w:after="100" w:afterAutospacing="1"/>
      <w:jc w:val="left"/>
    </w:pPr>
    <w:rPr>
      <w:rFonts w:ascii="宋体" w:hAnsi="宋体"/>
      <w:b/>
      <w:bCs/>
      <w:kern w:val="0"/>
      <w:sz w:val="20"/>
      <w:szCs w:val="20"/>
    </w:rPr>
  </w:style>
  <w:style w:type="paragraph" w:customStyle="1" w:styleId="CharCharCharCharCharCharChar1">
    <w:name w:val="Char Char Char Char Char Char Char1"/>
    <w:basedOn w:val="a"/>
    <w:pPr>
      <w:tabs>
        <w:tab w:val="left" w:pos="432"/>
      </w:tabs>
      <w:ind w:left="432" w:hanging="432"/>
      <w:jc w:val="center"/>
    </w:pPr>
    <w:rPr>
      <w:rFonts w:ascii="仿宋_GB2312" w:eastAsia="仿宋_GB2312" w:hAnsi="Tahoma"/>
      <w:sz w:val="24"/>
    </w:rPr>
  </w:style>
  <w:style w:type="paragraph" w:customStyle="1" w:styleId="xl84">
    <w:name w:val="xl84"/>
    <w:basedOn w:val="a"/>
    <w:qFormat/>
    <w:pPr>
      <w:widowControl/>
      <w:pBdr>
        <w:top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74">
    <w:name w:val="xl74"/>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b/>
      <w:bCs/>
      <w:kern w:val="0"/>
      <w:sz w:val="20"/>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Style130">
    <w:name w:val="_Style 130"/>
    <w:next w:val="a"/>
    <w:qFormat/>
    <w:pPr>
      <w:widowControl w:val="0"/>
      <w:jc w:val="both"/>
    </w:pPr>
    <w:rPr>
      <w:kern w:val="2"/>
      <w:sz w:val="21"/>
      <w:szCs w:val="24"/>
    </w:rPr>
  </w:style>
  <w:style w:type="paragraph" w:customStyle="1" w:styleId="200">
    <w:name w:val="正文_2_0"/>
    <w:qFormat/>
    <w:pPr>
      <w:widowControl w:val="0"/>
      <w:jc w:val="both"/>
    </w:pPr>
    <w:rPr>
      <w:kern w:val="2"/>
      <w:sz w:val="21"/>
      <w:szCs w:val="24"/>
    </w:rPr>
  </w:style>
  <w:style w:type="paragraph" w:customStyle="1" w:styleId="p15">
    <w:name w:val="p15"/>
    <w:basedOn w:val="a"/>
    <w:qFormat/>
    <w:pPr>
      <w:ind w:firstLine="420"/>
    </w:pPr>
    <w:rPr>
      <w:rFonts w:ascii="Calibri" w:hAnsi="Calibri" w:cs="宋体"/>
      <w:szCs w:val="21"/>
    </w:rPr>
  </w:style>
  <w:style w:type="paragraph" w:customStyle="1" w:styleId="211">
    <w:name w:val="正文_21"/>
    <w:qFormat/>
    <w:pPr>
      <w:widowControl w:val="0"/>
      <w:jc w:val="both"/>
    </w:pPr>
    <w:rPr>
      <w:rFonts w:ascii="Calibri" w:hAnsi="Calibri"/>
      <w:kern w:val="2"/>
      <w:sz w:val="21"/>
      <w:szCs w:val="22"/>
    </w:rPr>
  </w:style>
  <w:style w:type="paragraph" w:customStyle="1" w:styleId="41">
    <w:name w:val="正文_4"/>
    <w:qFormat/>
    <w:pPr>
      <w:widowControl w:val="0"/>
      <w:jc w:val="both"/>
    </w:pPr>
    <w:rPr>
      <w:kern w:val="2"/>
      <w:sz w:val="21"/>
      <w:szCs w:val="24"/>
    </w:rPr>
  </w:style>
  <w:style w:type="paragraph" w:customStyle="1" w:styleId="TOC2">
    <w:name w:val="TOC 标题2"/>
    <w:basedOn w:val="1"/>
    <w:next w:val="a"/>
    <w:uiPriority w:val="39"/>
    <w:unhideWhenUsed/>
    <w:qFormat/>
    <w:pPr>
      <w:keepLines/>
      <w:widowControl/>
      <w:autoSpaceDE/>
      <w:autoSpaceDN/>
      <w:spacing w:before="480" w:line="276" w:lineRule="auto"/>
      <w:jc w:val="left"/>
      <w:textAlignment w:val="auto"/>
      <w:outlineLvl w:val="9"/>
    </w:pPr>
    <w:rPr>
      <w:rFonts w:asciiTheme="majorHAnsi" w:hAnsiTheme="majorHAnsi" w:cstheme="majorBidi"/>
      <w:bCs/>
      <w:color w:val="365F91" w:themeColor="accent1" w:themeShade="BF"/>
      <w:kern w:val="0"/>
      <w:sz w:val="28"/>
      <w:szCs w:val="28"/>
    </w:rPr>
  </w:style>
  <w:style w:type="paragraph" w:customStyle="1" w:styleId="51">
    <w:name w:val="样式5"/>
    <w:basedOn w:val="a"/>
    <w:link w:val="5Char0"/>
    <w:qFormat/>
    <w:pPr>
      <w:adjustRightInd w:val="0"/>
      <w:snapToGrid w:val="0"/>
      <w:spacing w:line="400" w:lineRule="exact"/>
      <w:jc w:val="left"/>
    </w:pPr>
    <w:rPr>
      <w:rFonts w:ascii="宋体" w:hAnsi="宋体"/>
      <w:bCs/>
      <w:kern w:val="0"/>
      <w:szCs w:val="21"/>
    </w:rPr>
  </w:style>
  <w:style w:type="character" w:customStyle="1" w:styleId="5Char0">
    <w:name w:val="样式5 Char"/>
    <w:basedOn w:val="a1"/>
    <w:link w:val="51"/>
    <w:qFormat/>
    <w:rPr>
      <w:rFonts w:ascii="宋体" w:eastAsia="宋体" w:hAnsi="宋体" w:cs="Times New Roman"/>
      <w:bCs/>
      <w:kern w:val="0"/>
      <w:szCs w:val="21"/>
    </w:rPr>
  </w:style>
  <w:style w:type="paragraph" w:customStyle="1" w:styleId="34">
    <w:name w:val="样式3"/>
    <w:basedOn w:val="a"/>
    <w:link w:val="3Char2"/>
    <w:qFormat/>
    <w:pPr>
      <w:spacing w:beforeLines="50" w:line="360" w:lineRule="auto"/>
      <w:ind w:firstLineChars="200" w:firstLine="200"/>
      <w:contextualSpacing/>
      <w:jc w:val="left"/>
    </w:pPr>
    <w:rPr>
      <w:rFonts w:ascii="宋体" w:hAnsi="宋体"/>
      <w:bCs/>
      <w:szCs w:val="21"/>
    </w:rPr>
  </w:style>
  <w:style w:type="character" w:customStyle="1" w:styleId="3Char2">
    <w:name w:val="样式3 Char"/>
    <w:basedOn w:val="a1"/>
    <w:link w:val="34"/>
    <w:qFormat/>
    <w:rPr>
      <w:rFonts w:ascii="宋体" w:eastAsia="宋体" w:hAnsi="宋体" w:cs="Times New Roman"/>
      <w:bCs/>
      <w:szCs w:val="21"/>
    </w:rPr>
  </w:style>
  <w:style w:type="character" w:customStyle="1" w:styleId="Char18">
    <w:name w:val="正文缩进 Char1"/>
    <w:qFormat/>
    <w:rPr>
      <w:kern w:val="2"/>
      <w:sz w:val="21"/>
    </w:rPr>
  </w:style>
  <w:style w:type="paragraph" w:customStyle="1" w:styleId="170">
    <w:name w:val="17"/>
    <w:basedOn w:val="a"/>
    <w:uiPriority w:val="99"/>
    <w:qFormat/>
    <w:pPr>
      <w:widowControl/>
      <w:jc w:val="left"/>
    </w:pPr>
    <w:rPr>
      <w:rFonts w:ascii="宋体" w:hAnsi="宋体" w:cs="宋体"/>
      <w:kern w:val="0"/>
      <w:sz w:val="24"/>
    </w:rPr>
  </w:style>
  <w:style w:type="character" w:customStyle="1" w:styleId="18">
    <w:name w:val="标题1"/>
    <w:basedOn w:val="a1"/>
    <w:uiPriority w:val="99"/>
    <w:qForma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A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D16836-9B1E-4EBF-B286-7F85F9B5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37</Pages>
  <Words>2359</Words>
  <Characters>13447</Characters>
  <Application>Microsoft Office Word</Application>
  <DocSecurity>0</DocSecurity>
  <Lines>112</Lines>
  <Paragraphs>31</Paragraphs>
  <ScaleCrop>false</ScaleCrop>
  <Company/>
  <LinksUpToDate>false</LinksUpToDate>
  <CharactersWithSpaces>15775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湖北深投控</cp:lastModifiedBy>
  <cp:revision>21</cp:revision>
  <cp:lastPrinted>2019-03-15T02:30:00Z</cp:lastPrinted>
  <dcterms:created xsi:type="dcterms:W3CDTF">2019-05-10T02:53:00Z</dcterms:created>
  <dcterms:modified xsi:type="dcterms:W3CDTF">2019-07-15T09:18:00Z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2052-11.1.0.8776</vt:lpwstr>
  </property>
</Properties>
</file>